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0C" w:rsidRPr="00343C0C" w:rsidRDefault="001C08B5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04</w:t>
      </w:r>
      <w:r w:rsidR="00E00B6F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.0</w:t>
      </w:r>
      <w:r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9</w:t>
      </w:r>
      <w:r w:rsidR="00E00B6F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.</w:t>
      </w:r>
      <w:r w:rsidR="00343C0C"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202</w:t>
      </w:r>
      <w:r w:rsidR="00247AC7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3</w:t>
      </w:r>
      <w:r w:rsidR="00343C0C"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 г. № </w:t>
      </w:r>
      <w:r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136</w:t>
      </w:r>
    </w:p>
    <w:p w:rsidR="00343C0C" w:rsidRP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РОССИЙСКАЯ ФЕДЕРАЦИЯ</w:t>
      </w:r>
    </w:p>
    <w:p w:rsidR="00343C0C" w:rsidRPr="00343C0C" w:rsidRDefault="00343C0C" w:rsidP="00343C0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6"/>
        <w:rPr>
          <w:rFonts w:ascii="Arial" w:eastAsia="Arial Unicode MS" w:hAnsi="Arial" w:cs="Arial Unicode MS"/>
          <w:b/>
          <w:bCs/>
          <w:i/>
          <w:i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ИРКУТСКАЯ ОБЛАСТЬ</w:t>
      </w:r>
    </w:p>
    <w:p w:rsidR="00343C0C" w:rsidRPr="00343C0C" w:rsidRDefault="00343C0C" w:rsidP="00343C0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6"/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МУНИЦИПАЛЬН</w:t>
      </w:r>
      <w:r w:rsidR="003352CD"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ОЕ ОБРАЗОВАНИЕ</w:t>
      </w:r>
      <w:r w:rsidRPr="00343C0C"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 </w:t>
      </w:r>
      <w:r w:rsidR="003352CD">
        <w:rPr>
          <w:rFonts w:ascii="Arial" w:eastAsia="Arial Unicode MS" w:hAnsi="Arial" w:cs="Arial Unicode MS"/>
          <w:b/>
          <w:bCs/>
          <w:color w:val="000000"/>
          <w:sz w:val="32"/>
          <w:szCs w:val="32"/>
          <w:u w:color="000000"/>
          <w:bdr w:val="nil"/>
          <w:lang w:eastAsia="ru-RU"/>
        </w:rPr>
        <w:t>«БОХАН»</w:t>
      </w:r>
    </w:p>
    <w:p w:rsidR="00343C0C" w:rsidRP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Calibri" w:hAnsi="Arial" w:cs="Calibri"/>
          <w:b/>
          <w:bCs/>
          <w:iCs/>
          <w:color w:val="000000"/>
          <w:sz w:val="32"/>
          <w:szCs w:val="32"/>
          <w:u w:color="000000"/>
          <w:bdr w:val="nil"/>
          <w:lang w:eastAsia="ru-RU"/>
        </w:rPr>
        <w:t>АДМИНИСТРАЦИЯ</w:t>
      </w: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 xml:space="preserve"> </w:t>
      </w:r>
    </w:p>
    <w:p w:rsid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</w:pPr>
      <w:r w:rsidRPr="00343C0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eastAsia="ru-RU"/>
        </w:rPr>
        <w:t>ПОСТАНОВЛЕНИЕ</w:t>
      </w:r>
    </w:p>
    <w:p w:rsidR="00343C0C" w:rsidRPr="00343C0C" w:rsidRDefault="00343C0C" w:rsidP="00343C0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u w:color="000000"/>
          <w:bdr w:val="nil"/>
          <w:lang w:eastAsia="ru-RU"/>
        </w:rPr>
      </w:pPr>
    </w:p>
    <w:p w:rsidR="004659B5" w:rsidRPr="00343C0C" w:rsidRDefault="004659B5" w:rsidP="00343C0C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ОБ УТВЕРЖДЕНИИ </w:t>
      </w:r>
      <w:proofErr w:type="gramStart"/>
      <w:r w:rsidR="00A56D15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ПОРЯДКА</w:t>
      </w:r>
      <w:r w:rsid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</w:t>
      </w: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РЕАЛИЗАЦИИ</w:t>
      </w:r>
      <w:r w:rsidR="00DF5B5E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П</w:t>
      </w: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ОЛНОМОЧИЙ АДМИНИСТРАТОРА ДОХОДОВ БЮДЖЕТА</w:t>
      </w:r>
      <w:proofErr w:type="gramEnd"/>
    </w:p>
    <w:p w:rsidR="004659B5" w:rsidRPr="003352CD" w:rsidRDefault="004659B5" w:rsidP="00343C0C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  <w:r w:rsidRP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ПО ВЗЫСКАНИЮ ДЕБИТОРСКОЙ ЗАДОЛЖЕННОСТИ ПО ПЛАТЕЖАМ В БЮДЖЕТ,</w:t>
      </w:r>
      <w:r w:rsidR="00343C0C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 </w:t>
      </w:r>
      <w:r w:rsidR="007E5636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ПЕНЯМ И ШТРАФАМ ПО НИМ </w:t>
      </w:r>
      <w:r w:rsidR="00DF5B5E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В </w:t>
      </w:r>
      <w:r w:rsidR="00132B86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МУНИЦ</w:t>
      </w:r>
      <w:r w:rsidR="00E76B02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И</w:t>
      </w:r>
      <w:r w:rsidR="00132B86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 xml:space="preserve">ПАЛЬНОМ </w:t>
      </w:r>
      <w:r w:rsidR="003352CD"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  <w:t>ОБРАЗОВАНИИ «БОХАН»</w:t>
      </w:r>
    </w:p>
    <w:p w:rsidR="00343C0C" w:rsidRPr="00343C0C" w:rsidRDefault="00343C0C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32"/>
          <w:szCs w:val="32"/>
          <w:lang w:eastAsia="ru-RU"/>
        </w:rPr>
      </w:pPr>
    </w:p>
    <w:p w:rsidR="00DF5B5E" w:rsidRPr="00DF5B5E" w:rsidRDefault="004659B5" w:rsidP="00DF5B5E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</w:t>
      </w:r>
      <w:r w:rsidR="00A56D15" w:rsidRP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соответствии со статьей 160.1 Бюджетного кодекса Российской Федерации,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 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приказом</w:t>
      </w:r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Министерства финансов Российской Федерации от 18 ноября 2022г. N172н "Об утверждении общих требований к регламенту </w:t>
      </w:r>
      <w:proofErr w:type="gramStart"/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реализации полномочий администратора доходов бюджета</w:t>
      </w:r>
      <w:proofErr w:type="gramEnd"/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взысканию дебиторской задолженности по платежам в бюджет, пеням и штрафам по ним"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в</w:t>
      </w:r>
      <w:r w:rsidR="00A56D1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целях реализации полномочий администратора доходов бюджета по взысканию дебиторской задолженности по платежам в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бюджет, пеням и штрафам по ним</w:t>
      </w:r>
      <w:r w:rsidR="00132B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r w:rsidR="00DF5B5E" w:rsidRP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администрация муниципального образования «Бохан</w:t>
      </w:r>
      <w:r w:rsidR="00183A0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</w:t>
      </w:r>
    </w:p>
    <w:p w:rsidR="004659B5" w:rsidRPr="004659B5" w:rsidRDefault="00DF5B5E" w:rsidP="00DF5B5E">
      <w:pPr>
        <w:shd w:val="clear" w:color="auto" w:fill="FFFFFF"/>
        <w:spacing w:after="100" w:afterAutospacing="1" w:line="240" w:lineRule="auto"/>
        <w:ind w:firstLine="709"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F5B5E">
        <w:rPr>
          <w:rFonts w:ascii="Arial" w:eastAsia="Times New Roman" w:hAnsi="Arial" w:cs="Arial"/>
          <w:b/>
          <w:bCs/>
          <w:color w:val="212529"/>
          <w:sz w:val="30"/>
          <w:szCs w:val="30"/>
          <w:lang w:eastAsia="ru-RU"/>
        </w:rPr>
        <w:t>ПОСТАНОВЛЯЕТ:</w:t>
      </w:r>
    </w:p>
    <w:p w:rsidR="00DF5B5E" w:rsidRDefault="000B1DC5" w:rsidP="000B1DC5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Утвердить </w:t>
      </w:r>
      <w:r w:rsidR="00A56D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Порядок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proofErr w:type="gramStart"/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реализации</w:t>
      </w:r>
      <w:r w:rsidR="001C08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полномочий администратора доходов бюджета</w:t>
      </w:r>
      <w:proofErr w:type="gramEnd"/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взысканию дебиторской задолженности по платежам в бюджет, пеням и штрафам по ним в </w:t>
      </w:r>
      <w:r w:rsidR="00183A0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муниципаль</w:t>
      </w:r>
      <w:r w:rsidR="00132B86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ном </w:t>
      </w:r>
      <w:r w:rsidR="00183A0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образовании «Бохан»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(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приложени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4659B5" w:rsidRDefault="000B1DC5" w:rsidP="000B1DC5">
      <w:pPr>
        <w:shd w:val="clear" w:color="auto" w:fill="FFFFFF"/>
        <w:spacing w:after="100" w:afterAutospacing="1" w:line="240" w:lineRule="auto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        2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r w:rsidR="00DF5B5E" w:rsidRPr="00DF5B5E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 xml:space="preserve">Постановление вступает в силу со дня подписания, подлежит официальному опубликованию в </w:t>
      </w:r>
      <w:r w:rsidR="00183A0D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>Вестнике муниципального образования «Бохан»</w:t>
      </w:r>
      <w:r w:rsidR="00DF5B5E" w:rsidRPr="00DF5B5E">
        <w:rPr>
          <w:rFonts w:ascii="Arial" w:eastAsia="Times New Roman" w:hAnsi="Arial" w:cs="Arial"/>
          <w:color w:val="000000"/>
          <w:sz w:val="24"/>
          <w:szCs w:val="24"/>
          <w:u w:color="000000"/>
          <w:lang w:eastAsia="ru-RU"/>
        </w:rPr>
        <w:t xml:space="preserve"> и размещению на официальном сайте администрации муниципального образования «Бохан» в сети Интернет</w:t>
      </w:r>
      <w:r w:rsidR="004659B5" w:rsidRPr="004659B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DF5B5E" w:rsidRDefault="000B1DC5" w:rsidP="00977B97">
      <w:pPr>
        <w:spacing w:after="0" w:line="240" w:lineRule="auto"/>
        <w:ind w:firstLine="567"/>
        <w:contextualSpacing/>
        <w:jc w:val="both"/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</w:t>
      </w:r>
      <w:r w:rsidR="00DF5B5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</w:t>
      </w:r>
      <w:proofErr w:type="gramStart"/>
      <w:r w:rsidR="00DF5B5E" w:rsidRPr="00DF5B5E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>Контроль за</w:t>
      </w:r>
      <w:proofErr w:type="gramEnd"/>
      <w:r w:rsidR="00DF5B5E" w:rsidRPr="00DF5B5E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 xml:space="preserve"> исполнением настоящего постановления возложить на </w:t>
      </w:r>
      <w:r w:rsidR="00183A0D"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  <w:t>начальника финансового отдела Агапову С.С.</w:t>
      </w:r>
    </w:p>
    <w:p w:rsidR="00DF5B5E" w:rsidRDefault="00DF5B5E" w:rsidP="00DF5B5E">
      <w:pPr>
        <w:spacing w:after="0"/>
        <w:ind w:firstLine="567"/>
        <w:contextualSpacing/>
        <w:jc w:val="both"/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F5B5E" w:rsidRPr="00DF5B5E" w:rsidRDefault="00DF5B5E" w:rsidP="00DF5B5E">
      <w:pPr>
        <w:spacing w:after="0"/>
        <w:ind w:firstLine="567"/>
        <w:contextualSpacing/>
        <w:jc w:val="both"/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183A0D" w:rsidP="00183A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4"/>
        </w:tabs>
        <w:spacing w:after="0" w:line="240" w:lineRule="auto"/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 xml:space="preserve">Глава                                                                                                         Л.Н. </w:t>
      </w:r>
      <w:proofErr w:type="spellStart"/>
      <w: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>Сахьянов</w:t>
      </w:r>
      <w:proofErr w:type="spellEnd"/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0B1DC5" w:rsidRDefault="000B1DC5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Calibri" w:hAnsi="Arial" w:cs="Calibri"/>
          <w:color w:val="000000"/>
          <w:sz w:val="24"/>
          <w:szCs w:val="24"/>
          <w:u w:color="000000"/>
          <w:bdr w:val="nil"/>
          <w:lang w:eastAsia="ru-RU"/>
        </w:rPr>
      </w:pPr>
    </w:p>
    <w:p w:rsidR="00D77C57" w:rsidRDefault="00D77C57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:rsidR="00132B86" w:rsidRDefault="00132B86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:rsidR="00132B86" w:rsidRDefault="00132B86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:rsidR="00183A0D" w:rsidRDefault="00183A0D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:rsidR="00183A0D" w:rsidRDefault="00183A0D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:rsidR="00183A0D" w:rsidRDefault="00183A0D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:rsidR="00183A0D" w:rsidRPr="00DF5B5E" w:rsidRDefault="00183A0D" w:rsidP="00DF5B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4"/>
          <w:szCs w:val="24"/>
          <w:u w:color="000000"/>
          <w:bdr w:val="nil"/>
          <w:lang w:eastAsia="ru-RU"/>
        </w:rPr>
      </w:pPr>
    </w:p>
    <w:p w:rsidR="00DF5B5E" w:rsidRDefault="00DF5B5E" w:rsidP="00DF5B5E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BF0405" w:rsidRPr="004659B5" w:rsidRDefault="00BF0405" w:rsidP="00DF5B5E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4659B5" w:rsidRDefault="004659B5" w:rsidP="004659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ar(--bs-font-monospace)" w:eastAsia="Times New Roman" w:hAnsi="var(--bs-font-monospace)" w:cs="Courier New"/>
          <w:color w:val="212529"/>
          <w:sz w:val="21"/>
          <w:szCs w:val="21"/>
          <w:lang w:eastAsia="ru-RU"/>
        </w:rPr>
      </w:pP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600"/>
      </w:tblPr>
      <w:tblGrid>
        <w:gridCol w:w="7188"/>
        <w:gridCol w:w="2383"/>
      </w:tblGrid>
      <w:tr w:rsidR="00D77C57" w:rsidRPr="00D77C57" w:rsidTr="00890362">
        <w:trPr>
          <w:trHeight w:val="610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57" w:rsidRPr="00D77C57" w:rsidRDefault="00D77C57" w:rsidP="00D77C57">
            <w:pPr>
              <w:widowControl w:val="0"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D77C57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Подготовил:</w:t>
            </w:r>
          </w:p>
          <w:p w:rsidR="00D77C57" w:rsidRPr="00D77C57" w:rsidRDefault="00183A0D" w:rsidP="00BF0405">
            <w:pPr>
              <w:widowControl w:val="0"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Начальник финансового отдела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57" w:rsidRPr="00D77C57" w:rsidRDefault="00D77C57" w:rsidP="00D77C57">
            <w:pPr>
              <w:widowControl w:val="0"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  <w:p w:rsidR="00D77C57" w:rsidRPr="00D77C57" w:rsidRDefault="00183A0D" w:rsidP="00D77C57">
            <w:pPr>
              <w:widowControl w:val="0"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С.С. Агапова</w:t>
            </w:r>
          </w:p>
        </w:tc>
      </w:tr>
      <w:tr w:rsidR="00D77C57" w:rsidRPr="00D77C57" w:rsidTr="00890362">
        <w:trPr>
          <w:trHeight w:val="910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57" w:rsidRPr="00D77C57" w:rsidRDefault="00D77C57" w:rsidP="00D77C57">
            <w:pPr>
              <w:widowControl w:val="0"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  <w:p w:rsidR="00D77C57" w:rsidRPr="00D77C57" w:rsidRDefault="00D77C57" w:rsidP="00D77C57">
            <w:pPr>
              <w:widowControl w:val="0"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  <w:p w:rsidR="00D77C57" w:rsidRPr="00D77C57" w:rsidRDefault="00D77C57" w:rsidP="00D77C57">
            <w:pPr>
              <w:widowControl w:val="0"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 w:rsidRPr="00D77C57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Согласовано: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57" w:rsidRPr="00D77C57" w:rsidRDefault="00D77C57" w:rsidP="00D77C57">
            <w:pPr>
              <w:rPr>
                <w:rFonts w:ascii="Arial" w:eastAsia="Calibri" w:hAnsi="Arial" w:cs="Arial"/>
                <w:color w:val="000000"/>
                <w:u w:color="000000"/>
              </w:rPr>
            </w:pPr>
          </w:p>
        </w:tc>
      </w:tr>
      <w:tr w:rsidR="00D77C57" w:rsidRPr="00D77C57" w:rsidTr="00890362">
        <w:trPr>
          <w:trHeight w:val="310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57" w:rsidRPr="00D77C57" w:rsidRDefault="00183A0D" w:rsidP="00183A0D">
            <w:pPr>
              <w:widowControl w:val="0"/>
              <w:contextualSpacing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З</w:t>
            </w:r>
            <w:r w:rsidR="00D77C57" w:rsidRPr="00D77C57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аместитель </w:t>
            </w:r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главы</w:t>
            </w:r>
            <w:r w:rsidR="00D77C57" w:rsidRPr="00D77C57"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7C57" w:rsidRPr="00D77C57" w:rsidRDefault="00183A0D" w:rsidP="00D77C57">
            <w:pPr>
              <w:widowControl w:val="0"/>
              <w:contextualSpacing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А.И.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Улаханова</w:t>
            </w:r>
            <w:proofErr w:type="spellEnd"/>
          </w:p>
        </w:tc>
      </w:tr>
      <w:tr w:rsidR="00183A0D" w:rsidRPr="00D77C57" w:rsidTr="00890362">
        <w:trPr>
          <w:trHeight w:val="310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D" w:rsidRPr="00D77C57" w:rsidRDefault="00183A0D" w:rsidP="009E290C">
            <w:pPr>
              <w:widowControl w:val="0"/>
              <w:contextualSpacing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Главный специалист-юрист</w:t>
            </w: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D" w:rsidRPr="00D77C57" w:rsidRDefault="00183A0D" w:rsidP="009E290C">
            <w:pPr>
              <w:widowControl w:val="0"/>
              <w:contextualSpacing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 xml:space="preserve">М.С.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  <w:t>Галзутова</w:t>
            </w:r>
            <w:proofErr w:type="spellEnd"/>
          </w:p>
        </w:tc>
      </w:tr>
      <w:tr w:rsidR="00183A0D" w:rsidRPr="00D77C57" w:rsidTr="00890362">
        <w:trPr>
          <w:trHeight w:val="310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D" w:rsidRPr="00D77C57" w:rsidRDefault="00183A0D" w:rsidP="00D77C57">
            <w:pPr>
              <w:widowControl w:val="0"/>
              <w:contextualSpacing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D" w:rsidRPr="00D77C57" w:rsidRDefault="00183A0D" w:rsidP="00D77C57">
            <w:pPr>
              <w:widowControl w:val="0"/>
              <w:contextualSpacing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  <w:tr w:rsidR="00183A0D" w:rsidRPr="00D77C57" w:rsidTr="00890362">
        <w:trPr>
          <w:trHeight w:val="310"/>
        </w:trPr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D" w:rsidRPr="00D77C57" w:rsidRDefault="00183A0D" w:rsidP="00D77C57">
            <w:pPr>
              <w:widowControl w:val="0"/>
              <w:contextualSpacing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A0D" w:rsidRPr="00D77C57" w:rsidRDefault="00183A0D" w:rsidP="00D77C57">
            <w:pPr>
              <w:widowControl w:val="0"/>
              <w:contextualSpacing/>
              <w:outlineLvl w:val="0"/>
              <w:rPr>
                <w:rFonts w:ascii="Arial" w:hAnsi="Arial" w:cs="Arial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DF5B5E" w:rsidRPr="00DF5B5E" w:rsidRDefault="00DF5B5E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lastRenderedPageBreak/>
        <w:t xml:space="preserve">Приложение </w:t>
      </w:r>
      <w:r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1</w:t>
      </w:r>
    </w:p>
    <w:p w:rsidR="00DF5B5E" w:rsidRPr="00DF5B5E" w:rsidRDefault="00DF5B5E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к постановлению администрации</w:t>
      </w:r>
    </w:p>
    <w:p w:rsidR="00DF5B5E" w:rsidRPr="00DF5B5E" w:rsidRDefault="00DF5B5E" w:rsidP="00DF5B5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  <w:r w:rsidRPr="00DF5B5E">
        <w:rPr>
          <w:rFonts w:ascii="Courier New" w:eastAsia="Arial Unicode MS" w:hAnsi="Courier New" w:cs="Arial Unicode MS"/>
          <w:color w:val="000000"/>
          <w:u w:color="000000"/>
          <w:bdr w:val="nil"/>
          <w:lang w:eastAsia="ru-RU"/>
        </w:rPr>
        <w:t>муниципального образования «Бохан»</w:t>
      </w:r>
    </w:p>
    <w:p w:rsidR="00DF5B5E" w:rsidRDefault="00DF5B5E" w:rsidP="00DF5B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</w:pP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от </w:t>
      </w:r>
      <w:r w:rsidR="001C08B5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04</w:t>
      </w:r>
      <w:r w:rsidR="00202B00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.0</w:t>
      </w:r>
      <w:r w:rsidR="001C08B5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9</w:t>
      </w:r>
      <w:r w:rsidR="00202B00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.</w:t>
      </w: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202</w:t>
      </w:r>
      <w:r w:rsidR="00A56D15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3</w:t>
      </w:r>
      <w:r w:rsidRPr="00DF5B5E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 xml:space="preserve">г. № </w:t>
      </w:r>
      <w:bookmarkStart w:id="0" w:name="_GoBack"/>
      <w:bookmarkEnd w:id="0"/>
      <w:r w:rsidR="001C08B5">
        <w:rPr>
          <w:rFonts w:ascii="Courier New" w:eastAsia="Calibri" w:hAnsi="Courier New" w:cs="Calibri"/>
          <w:color w:val="000000"/>
          <w:u w:color="000000"/>
          <w:bdr w:val="nil"/>
          <w:lang w:eastAsia="ru-RU"/>
        </w:rPr>
        <w:t>136</w:t>
      </w:r>
    </w:p>
    <w:p w:rsidR="00A56D15" w:rsidRPr="00DF5B5E" w:rsidRDefault="00A56D15" w:rsidP="00DF5B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Courier New" w:eastAsia="Courier New" w:hAnsi="Courier New" w:cs="Courier New"/>
          <w:color w:val="000000"/>
          <w:u w:color="000000"/>
          <w:bdr w:val="nil"/>
          <w:lang w:eastAsia="ru-RU"/>
        </w:rPr>
      </w:pPr>
    </w:p>
    <w:p w:rsidR="004659B5" w:rsidRPr="005C6662" w:rsidRDefault="00D77C57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ПОРЯДОК</w:t>
      </w:r>
    </w:p>
    <w:p w:rsidR="004659B5" w:rsidRPr="005C6662" w:rsidRDefault="004659B5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РЕАЛИЗАЦИИ ПОЛНОМОЧИЙ АДМИНИСТРАТОРА ДОХОДОВ БЮДЖЕТА</w:t>
      </w:r>
    </w:p>
    <w:p w:rsidR="00A56D15" w:rsidRPr="005C6662" w:rsidRDefault="004659B5" w:rsidP="00A56D1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ПО ВЗЫСКАНИЮ ДЕБИТОРСКОЙ ЗАДОЛЖЕННОСТИ ПО ПЛАТЕЖАМ В БЮДЖЕТ,</w:t>
      </w:r>
      <w:r w:rsidR="00A56D15"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ПЕНЯМ И ШТРАФАМ ПО НИМ В </w:t>
      </w:r>
      <w:r w:rsidR="00132B86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 xml:space="preserve">МУНИЦИПАЛЬНОМ </w:t>
      </w:r>
      <w:r w:rsidR="00183A0D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ОБРАЗОВАНИИ «БОХАН»</w:t>
      </w:r>
    </w:p>
    <w:p w:rsidR="00A56D15" w:rsidRPr="00A56D15" w:rsidRDefault="00A56D15" w:rsidP="00A56D1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D77C57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77C5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I. Общие положения</w:t>
      </w:r>
    </w:p>
    <w:p w:rsidR="00B82F2D" w:rsidRPr="005C6662" w:rsidRDefault="00B82F2D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77C57" w:rsidRPr="005C6662" w:rsidRDefault="00D77C57" w:rsidP="005C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Порядок разработан в целях реализации комплекса мер, направленных на улучшение качества администрирования доходов бюджета </w:t>
      </w:r>
      <w:r w:rsidR="00132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304931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83A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«Бохан»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сокращение просроченной дебиторской задолженности и 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своевременных мер по ее взысканию, а также усиление контроля за поступлением неналоговых доходов, администрируемых главными администраторами (администраторами) доходов бюджета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FA3CC9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«Бохан»</w:t>
      </w:r>
      <w:r w:rsidR="00FA3CC9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администраторы доходов).</w:t>
      </w:r>
    </w:p>
    <w:p w:rsidR="00D77C57" w:rsidRPr="005C6662" w:rsidRDefault="00D77C57" w:rsidP="005C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D77C57" w:rsidRPr="005C6662" w:rsidRDefault="00D77C57" w:rsidP="005C66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настоящего Порядка используются следующие основные понятия: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деятельность по взысканию просроченной задолженности (взыскание) -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</w:t>
      </w:r>
      <w:proofErr w:type="spell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субсидиарно</w:t>
      </w:r>
      <w:proofErr w:type="spell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просроченная дебиторская задолженность - суммарный объем не исполненных должником в установленный срок денежных обязательств;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подразделение-исполнитель - орган местного самоуправления, структурное подразделение, муниципальное казенное учреждение, инициировавшее заключение договора (соглашения) либо отвечающее за осуществление расчетов с контрагентами в соответствии со своей компетенцией, определяемого внутренним локальным актом главного администратора (администратора);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ответственное лицо (ответственный) - лицо, назначаемое руководителем подразделения-исполнителя для совершения той или иной операции. В случае необходимости временного или постоянного отсутствия ответственного от дел (отпуск, увольнение) руководитель подразделения - исполнителя назначает нового ответственного и контролирует процесс передачи дел и документов 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ранее назначенного ответственного новому. При увольнении или направлении в отпуск ранее назначенного ответственного необходимо передать дела новому ответственному. В случае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руководителем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:rsidR="00D77C57" w:rsidRPr="005C6662" w:rsidRDefault="00D77C57" w:rsidP="005C66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по недопущению образования просроченной дебиторской задолженности, урегулированию дебиторской задолженности по доходам в досудебном и судебном порядках осуществляет руководитель подразделения-исполнителя.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2F2D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II. Мероприятия по недопущению образования просроченной дебиторской задолженности по доходам</w:t>
      </w:r>
    </w:p>
    <w:p w:rsidR="00B82F2D" w:rsidRPr="005C6662" w:rsidRDefault="00B82F2D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Подразделение-исполнитель,</w:t>
      </w:r>
      <w:r w:rsidR="00874F10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являющееся главным администратором (администратором) доходов бюджета</w:t>
      </w:r>
      <w:r w:rsidR="00FA3CC9" w:rsidRP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FA3CC9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«Бохан»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74F10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 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бюджета</w:t>
      </w:r>
      <w:r w:rsidR="00FA3CC9" w:rsidRP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FA3CC9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«Бохан»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за администратором доходов бюджета</w:t>
      </w:r>
      <w:r w:rsidR="00FA3CC9" w:rsidRP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FA3CC9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«Бохан»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числе: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 фактическим зачислением платежей в бюджет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FA3CC9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«Бохан»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погашением начислений соответствующими платежами, являющимися источниками формирования доходов бюджета</w:t>
      </w:r>
      <w:r w:rsidR="00FA3CC9" w:rsidRP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FA3CC9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«Бохан»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</w:t>
      </w:r>
      <w:r w:rsidR="00FA3CC9" w:rsidRP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FA3CC9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«Бохан»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FA3CC9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«Бохан»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порядке и случаях, предусмотренных законодательством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своевременным начислением неустойки (штрафов, пени);</w:t>
      </w:r>
    </w:p>
    <w:p w:rsidR="00B82F2D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проводит не реже одного раза в квартал инвентаризацию расчетов с должниками, включая сверку данных по доходам в бюджет</w:t>
      </w:r>
      <w:r w:rsidR="00FA3CC9" w:rsidRP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FA3CC9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«Бохан»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  <w:proofErr w:type="gramEnd"/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сведений о взыскании с должника денежных сре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в р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амках исполнительного производства;</w:t>
      </w:r>
    </w:p>
    <w:p w:rsidR="000C1DF6" w:rsidRDefault="000C1DF6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наличия сведений о возбуждении в отношении должника дела о банкротстве;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своевременно принимает решение о признании безнадежной к взысканию задолженности по платежам в бюджет</w:t>
      </w:r>
      <w:r w:rsidR="00FA3CC9" w:rsidRP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FA3CC9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«Бохан»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 ее</w:t>
      </w:r>
      <w:proofErr w:type="gramEnd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списании;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III. Мероприятия по урегулированию дебиторской задолженности по доходам в досудебном порядке</w:t>
      </w:r>
    </w:p>
    <w:p w:rsidR="006F49D8" w:rsidRPr="005C6662" w:rsidRDefault="00D77C57" w:rsidP="005C6662">
      <w:pPr>
        <w:pStyle w:val="a4"/>
        <w:numPr>
          <w:ilvl w:val="0"/>
          <w:numId w:val="14"/>
        </w:numPr>
        <w:shd w:val="clear" w:color="auto" w:fill="FFFFFF"/>
        <w:spacing w:before="100" w:beforeAutospacing="1" w:after="150" w:afterAutospacing="1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6F49D8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направление требования должнику о погашении задолженности;</w:t>
      </w:r>
    </w:p>
    <w:p w:rsidR="006F49D8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направление претензии должнику о погашении задолженности в досудебном порядке;</w:t>
      </w:r>
    </w:p>
    <w:p w:rsidR="006F49D8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77C57" w:rsidRPr="005C6662" w:rsidRDefault="006F49D8" w:rsidP="005C6662">
      <w:pPr>
        <w:pStyle w:val="a4"/>
        <w:shd w:val="clear" w:color="auto" w:fill="FFFFFF"/>
        <w:spacing w:before="100" w:beforeAutospacing="1" w:after="15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</w:t>
      </w:r>
      <w:proofErr w:type="gramEnd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банкротстве</w:t>
      </w:r>
      <w:proofErr w:type="gramEnd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77C57" w:rsidRPr="005C6662" w:rsidRDefault="00D77C57" w:rsidP="005C6662">
      <w:pPr>
        <w:pStyle w:val="a4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Ответственное лицо подразделения-исполнителя не позднее 30 дней 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образования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просроченной дебиторской задолженности проводит претензионную работу в отношении должника.</w:t>
      </w:r>
    </w:p>
    <w:p w:rsidR="00D77C57" w:rsidRPr="005C6662" w:rsidRDefault="00D77C57" w:rsidP="005C666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6F49D8" w:rsidRPr="005C6662" w:rsidRDefault="00D77C57" w:rsidP="005C666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5C6662" w:rsidRDefault="00D77C57" w:rsidP="005C6662">
      <w:pPr>
        <w:shd w:val="clear" w:color="auto" w:fill="FFFFFF"/>
        <w:spacing w:after="15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Требование (претензия) и прилагаемые к нему документы передаются нарочным под роспись или направляются по почте с уведомлением о вручении и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описью вложения, чтобы располагать доказательствами предъявления требования (претензии).</w:t>
      </w:r>
    </w:p>
    <w:p w:rsidR="00D77C57" w:rsidRPr="005C6662" w:rsidRDefault="005C6662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4.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Требование (претензия) должно содержать следующие данные: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дату и место ее составления;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наименование и реквизиты документа, являющегося основанием для начисления суммы, подлежащей уплате должником;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период образования просрочки внесения платы;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сумма просроченной дебиторской задолженности по платежам, пени;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сумма штрафных санкций (при их наличии);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перечень прилагаемых документов, подтверждающих обстоятельства, изложенные в требовании (претензии);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реквизиты для перечисления просроченной дебиторской задолженности;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 Ф.И.О. лица, подготовившего претензию;</w:t>
      </w:r>
    </w:p>
    <w:p w:rsidR="00D77C57" w:rsidRPr="005C6662" w:rsidRDefault="006F49D8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 Ф.И.О. и должность лица, которое ее подписывает.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36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добровольном исполнении обязатель</w:t>
      </w: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 в ср</w:t>
      </w:r>
      <w:proofErr w:type="gramEnd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ок, указанный в требовании (претензии), претензионная работа в отношении должника прекращается.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IV. Мероприятия по принудительному взысканию дебиторской задолженности</w:t>
      </w:r>
    </w:p>
    <w:p w:rsidR="00D77C57" w:rsidRPr="005C6662" w:rsidRDefault="00D77C57" w:rsidP="005C6662">
      <w:pPr>
        <w:pStyle w:val="a4"/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D77C57" w:rsidRPr="005C6662" w:rsidRDefault="00D77C57" w:rsidP="005C6662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851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D77C57" w:rsidRPr="005C6662" w:rsidRDefault="005C6662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документов для подготовки иска:</w:t>
      </w:r>
    </w:p>
    <w:p w:rsidR="00D77C57" w:rsidRPr="005C6662" w:rsidRDefault="005C6662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документы, подтверждающие обстоятельства, на которых основываются требования к должнику;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расчет взыскиваемой или оспариваемой денежной суммы (основной долг, пени, неустойка, проценты);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D77C57" w:rsidRPr="005C6662" w:rsidRDefault="00D77C57" w:rsidP="005C6662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D77C57" w:rsidRPr="005C6662" w:rsidRDefault="00D77C57" w:rsidP="005C66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принятии судом решения о полном (частичном) отказе в удовлетворении заявленных требований, обеспечивается принятие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исчерпывающих мер по обжалованию судебных актов при наличии к тому оснований.</w:t>
      </w:r>
    </w:p>
    <w:p w:rsidR="00D77C57" w:rsidRPr="005C6662" w:rsidRDefault="00D77C57" w:rsidP="005C66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V. Мероприятия по взысканию просроченной дебиторской задолженности в рамках исполнительного производства</w:t>
      </w:r>
    </w:p>
    <w:p w:rsidR="00D77C57" w:rsidRPr="005C6662" w:rsidRDefault="00D77C57" w:rsidP="005C6662">
      <w:pPr>
        <w:pStyle w:val="a4"/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лицо подразделения - 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D77C57" w:rsidRPr="005C6662" w:rsidRDefault="00D77C57" w:rsidP="005C6662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D77C57" w:rsidRP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ведет учет исполнительных документов;</w:t>
      </w:r>
    </w:p>
    <w:p w:rsidR="00D77C57" w:rsidRP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сумме непогашенной задолженности по исполнительному документу;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 наличии данных об объявлении розыска должника, его имущества;</w:t>
      </w:r>
    </w:p>
    <w:p w:rsidR="00D77C57" w:rsidRPr="005C6662" w:rsidRDefault="00D77C57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D77C57" w:rsidRP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5C6662" w:rsidRDefault="006F49D8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проводит ежеквартальную сверку результатов исполнительных произво</w:t>
      </w:r>
      <w:proofErr w:type="gramStart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 п</w:t>
      </w:r>
      <w:proofErr w:type="gramEnd"/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одразделениями службы судебных приставов.</w:t>
      </w:r>
    </w:p>
    <w:p w:rsidR="00D77C57" w:rsidRPr="005C6662" w:rsidRDefault="005C6662" w:rsidP="005C6662">
      <w:pPr>
        <w:shd w:val="clear" w:color="auto" w:fill="FFFFFF"/>
        <w:tabs>
          <w:tab w:val="num" w:pos="0"/>
        </w:tabs>
        <w:spacing w:after="15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D77C57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D77C57" w:rsidRPr="005C6662" w:rsidRDefault="00D77C57" w:rsidP="005C6662">
      <w:pPr>
        <w:shd w:val="clear" w:color="auto" w:fill="FFFFFF"/>
        <w:spacing w:after="15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77C57" w:rsidRPr="005C6662" w:rsidRDefault="00D77C57" w:rsidP="00132B86">
      <w:pPr>
        <w:shd w:val="clear" w:color="auto" w:fill="FFFFFF"/>
        <w:spacing w:after="150" w:line="240" w:lineRule="auto"/>
        <w:ind w:firstLine="709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VI. Отчетность о проведении претензионной и исковой работы</w:t>
      </w:r>
    </w:p>
    <w:p w:rsidR="00D77C57" w:rsidRPr="005C6662" w:rsidRDefault="00D77C57" w:rsidP="005C6662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Главные администраторы (администраторы) доходов бюджета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FA3CC9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образования «Бохан»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ежеквартально до 15 числа месяца следующего за отчетным кварталом представляют в </w:t>
      </w:r>
      <w:r w:rsidR="00ED0FB5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</w:t>
      </w:r>
      <w:r w:rsidR="00ED0FB5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</w:t>
      </w:r>
      <w:r w:rsidR="00ED0FB5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FA3CC9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«Бохан»</w:t>
      </w:r>
      <w:r w:rsidR="00FA3CC9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– </w:t>
      </w:r>
      <w:r w:rsidR="00ED0FB5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 отдел</w:t>
      </w:r>
      <w:r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отчет о проведении претензионной и исковой работы.</w:t>
      </w:r>
    </w:p>
    <w:p w:rsidR="00ED0FB5" w:rsidRPr="00A742CC" w:rsidRDefault="00ED0FB5" w:rsidP="00ED0FB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</w:t>
      </w:r>
      <w:r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 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ежеквартально до 30 числа месяца следующего за истекшим кварталом представляет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 муниципального</w:t>
      </w:r>
      <w:r w:rsidR="00FA3CC9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«Бохан»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отчет о проведении работы по сокращению дебиторской задолженности и принятию своевременных мер по ее взысканию в отношении доходов, администрируемых администраторами</w:t>
      </w:r>
      <w:r w:rsidR="005C6662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доходов бюджета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FA3CC9" w:rsidRPr="005C66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A3C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«Бохан»</w:t>
      </w:r>
      <w:r w:rsidR="00D77C57" w:rsidRPr="00A74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20B24" w:rsidRDefault="00920B24" w:rsidP="004659B5">
      <w:pPr>
        <w:shd w:val="clear" w:color="auto" w:fill="FFFFFF"/>
        <w:spacing w:after="100" w:afterAutospacing="1" w:line="240" w:lineRule="auto"/>
        <w:contextualSpacing/>
        <w:jc w:val="center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sectPr w:rsidR="00920B24" w:rsidSect="002F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980"/>
    <w:multiLevelType w:val="multilevel"/>
    <w:tmpl w:val="38E620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000FB"/>
    <w:multiLevelType w:val="multilevel"/>
    <w:tmpl w:val="A48E6C30"/>
    <w:lvl w:ilvl="0">
      <w:start w:val="18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2">
    <w:nsid w:val="24225AA0"/>
    <w:multiLevelType w:val="hybridMultilevel"/>
    <w:tmpl w:val="5726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13FBE"/>
    <w:multiLevelType w:val="multilevel"/>
    <w:tmpl w:val="26BC60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0B356F"/>
    <w:multiLevelType w:val="multilevel"/>
    <w:tmpl w:val="695C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762EA"/>
    <w:multiLevelType w:val="multilevel"/>
    <w:tmpl w:val="E0384B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35D6A"/>
    <w:multiLevelType w:val="multilevel"/>
    <w:tmpl w:val="E69EF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E48D5"/>
    <w:multiLevelType w:val="multilevel"/>
    <w:tmpl w:val="8AA684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628C2"/>
    <w:multiLevelType w:val="multilevel"/>
    <w:tmpl w:val="219E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676A85"/>
    <w:multiLevelType w:val="multilevel"/>
    <w:tmpl w:val="6DD87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97710"/>
    <w:multiLevelType w:val="hybridMultilevel"/>
    <w:tmpl w:val="2008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05FF3"/>
    <w:multiLevelType w:val="multilevel"/>
    <w:tmpl w:val="7FF08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BB66B3"/>
    <w:multiLevelType w:val="multilevel"/>
    <w:tmpl w:val="6B563E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887E63"/>
    <w:multiLevelType w:val="multilevel"/>
    <w:tmpl w:val="FD5077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AAC"/>
    <w:rsid w:val="000B1DC5"/>
    <w:rsid w:val="000C1DF6"/>
    <w:rsid w:val="00132B86"/>
    <w:rsid w:val="00183A0D"/>
    <w:rsid w:val="001C08B5"/>
    <w:rsid w:val="00202B00"/>
    <w:rsid w:val="00247AC7"/>
    <w:rsid w:val="00277F65"/>
    <w:rsid w:val="002F6DA0"/>
    <w:rsid w:val="00304931"/>
    <w:rsid w:val="003352CD"/>
    <w:rsid w:val="00343C0C"/>
    <w:rsid w:val="004659B5"/>
    <w:rsid w:val="005C6662"/>
    <w:rsid w:val="005D17B0"/>
    <w:rsid w:val="006F49D8"/>
    <w:rsid w:val="007D5810"/>
    <w:rsid w:val="007E5636"/>
    <w:rsid w:val="00841914"/>
    <w:rsid w:val="00874F10"/>
    <w:rsid w:val="00920B24"/>
    <w:rsid w:val="00964AAC"/>
    <w:rsid w:val="00977B97"/>
    <w:rsid w:val="00A56D15"/>
    <w:rsid w:val="00A742CC"/>
    <w:rsid w:val="00B82F2D"/>
    <w:rsid w:val="00BF0405"/>
    <w:rsid w:val="00D4089F"/>
    <w:rsid w:val="00D77C57"/>
    <w:rsid w:val="00DF5B5E"/>
    <w:rsid w:val="00E00B6F"/>
    <w:rsid w:val="00E76B02"/>
    <w:rsid w:val="00ED0FB5"/>
    <w:rsid w:val="00FA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9B5"/>
    <w:rPr>
      <w:color w:val="0000FF" w:themeColor="hyperlink"/>
      <w:u w:val="single"/>
    </w:rPr>
  </w:style>
  <w:style w:type="table" w:customStyle="1" w:styleId="TableNormal">
    <w:name w:val="Table Normal"/>
    <w:rsid w:val="00D77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74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9B5"/>
    <w:rPr>
      <w:color w:val="0000FF" w:themeColor="hyperlink"/>
      <w:u w:val="single"/>
    </w:rPr>
  </w:style>
  <w:style w:type="table" w:customStyle="1" w:styleId="TableNormal">
    <w:name w:val="Table Normal"/>
    <w:rsid w:val="00D77C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74F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СпециалистАМО</cp:lastModifiedBy>
  <cp:revision>3</cp:revision>
  <cp:lastPrinted>2023-09-14T04:08:00Z</cp:lastPrinted>
  <dcterms:created xsi:type="dcterms:W3CDTF">2023-09-14T01:29:00Z</dcterms:created>
  <dcterms:modified xsi:type="dcterms:W3CDTF">2023-09-14T06:34:00Z</dcterms:modified>
</cp:coreProperties>
</file>