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96" w:rsidRDefault="00BD7096" w:rsidP="00996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u w:val="single"/>
          <w:lang w:eastAsia="ru-RU"/>
        </w:rPr>
      </w:pPr>
    </w:p>
    <w:p w:rsidR="009966CA" w:rsidRPr="00C61F9E" w:rsidRDefault="00D26B7E" w:rsidP="00996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1D1B11"/>
          <w:sz w:val="32"/>
          <w:szCs w:val="32"/>
          <w:u w:val="single"/>
          <w:lang w:eastAsia="ru-RU"/>
        </w:rPr>
        <w:t xml:space="preserve">         06.09.2021г. </w:t>
      </w:r>
      <w:r>
        <w:rPr>
          <w:rFonts w:ascii="Arial" w:eastAsia="Times New Roman" w:hAnsi="Arial" w:cs="Arial"/>
          <w:color w:val="1D1B11"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color w:val="1D1B11"/>
          <w:sz w:val="32"/>
          <w:szCs w:val="32"/>
          <w:u w:val="single"/>
          <w:lang w:eastAsia="ru-RU"/>
        </w:rPr>
        <w:t>101</w:t>
      </w:r>
      <w:r>
        <w:rPr>
          <w:rFonts w:ascii="Arial" w:eastAsia="Times New Roman" w:hAnsi="Arial" w:cs="Arial"/>
          <w:color w:val="1D1B1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1D1B11"/>
          <w:sz w:val="32"/>
          <w:szCs w:val="32"/>
          <w:u w:val="single"/>
          <w:lang w:eastAsia="ru-RU"/>
        </w:rPr>
        <w:t xml:space="preserve"> </w:t>
      </w:r>
      <w:r w:rsidR="009966CA" w:rsidRPr="00C61F9E">
        <w:rPr>
          <w:rFonts w:ascii="Arial" w:eastAsia="Times New Roman" w:hAnsi="Arial" w:cs="Arial"/>
          <w:b/>
          <w:color w:val="1D1B11"/>
          <w:sz w:val="32"/>
          <w:szCs w:val="32"/>
          <w:u w:val="single"/>
          <w:lang w:eastAsia="ru-RU"/>
        </w:rPr>
        <w:t xml:space="preserve"> </w:t>
      </w:r>
    </w:p>
    <w:p w:rsidR="009966CA" w:rsidRPr="00C61F9E" w:rsidRDefault="009966CA" w:rsidP="00996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</w:pPr>
      <w:r w:rsidRPr="00C61F9E"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  <w:t>РОССИЙСКАЯ ФЕДЕРАЦИЯ</w:t>
      </w:r>
    </w:p>
    <w:p w:rsidR="009966CA" w:rsidRPr="00C61F9E" w:rsidRDefault="009966CA" w:rsidP="00996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</w:pPr>
      <w:r w:rsidRPr="00C61F9E"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  <w:t>ИРКУТСКАЯ ОБЛАСТЬ</w:t>
      </w:r>
    </w:p>
    <w:p w:rsidR="009966CA" w:rsidRPr="00C61F9E" w:rsidRDefault="009966CA" w:rsidP="009966CA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</w:pPr>
      <w:r w:rsidRPr="00C61F9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ab/>
      </w:r>
      <w:r w:rsidRPr="00C61F9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ab/>
        <w:t>БОХАНСКИЙ РАЙОН</w:t>
      </w:r>
      <w:r w:rsidRPr="00C61F9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ab/>
      </w:r>
    </w:p>
    <w:p w:rsidR="009966CA" w:rsidRPr="00C61F9E" w:rsidRDefault="009966CA" w:rsidP="009966CA">
      <w:pPr>
        <w:widowControl w:val="0"/>
        <w:tabs>
          <w:tab w:val="left" w:pos="1440"/>
          <w:tab w:val="left" w:pos="7088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</w:pPr>
      <w:r w:rsidRPr="00C61F9E"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  <w:t>МУНИЦИПАЛЬНОЕ ОБРАЗОВАНИЕ «БОХАН»</w:t>
      </w:r>
    </w:p>
    <w:p w:rsidR="009966CA" w:rsidRPr="00C61F9E" w:rsidRDefault="009966CA" w:rsidP="009966CA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</w:pPr>
      <w:r w:rsidRPr="00C61F9E"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  <w:tab/>
      </w:r>
      <w:r w:rsidRPr="00C61F9E"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  <w:tab/>
        <w:t>АДМИНИСТРАЦИЯ</w:t>
      </w:r>
      <w:r w:rsidRPr="00C61F9E"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  <w:tab/>
      </w:r>
    </w:p>
    <w:p w:rsidR="009966CA" w:rsidRPr="00C61F9E" w:rsidRDefault="009966CA" w:rsidP="00996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</w:pPr>
      <w:r w:rsidRPr="00C61F9E"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  <w:t>ПОСТАНОВЛЕНИЕ</w:t>
      </w:r>
    </w:p>
    <w:p w:rsidR="009966CA" w:rsidRPr="00C61F9E" w:rsidRDefault="009966CA" w:rsidP="009966C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lang w:eastAsia="ru-RU"/>
        </w:rPr>
      </w:pPr>
    </w:p>
    <w:p w:rsidR="009966CA" w:rsidRDefault="009966CA" w:rsidP="009966CA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9966CA" w:rsidRDefault="009966CA" w:rsidP="009966CA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ПРОТИВОДЕЙСТВИИ КОРРУПЦИИ» МО «БОХАН» </w:t>
      </w:r>
    </w:p>
    <w:p w:rsidR="009966CA" w:rsidRPr="00C61F9E" w:rsidRDefault="009966CA" w:rsidP="009966CA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2021-2024 ГОДЫ»</w:t>
      </w:r>
    </w:p>
    <w:p w:rsidR="009966CA" w:rsidRPr="00C61F9E" w:rsidRDefault="009966CA" w:rsidP="009966CA">
      <w:pPr>
        <w:spacing w:after="0"/>
        <w:ind w:firstLine="709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966CA" w:rsidRPr="009966CA" w:rsidRDefault="009966CA" w:rsidP="004018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     Во исполнение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9966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 марта 2007 года № 25-ФЗ «О муниципальной службе в Российской </w:t>
      </w:r>
      <w:r w:rsidR="00BD7096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Закона  Иркутской 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>области  от 13 октября 2010г № 92-оз «О противодействии коррупции в  Иркутской 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Национальным планом противодействия коррупции на 2021-2024 годы, утвержденным Указом Президента Российской Федерации от 16.08.2021 года №478, в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 целях обеспечения реализации мер по противодействию коррупции в органах местного самоуправления   муниципального образования «Бохан»,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Уставом муниципального образования «Бохан»:</w:t>
      </w:r>
    </w:p>
    <w:p w:rsidR="009966CA" w:rsidRPr="00C61F9E" w:rsidRDefault="009966CA" w:rsidP="009966CA">
      <w:pPr>
        <w:spacing w:after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6CA" w:rsidRPr="00C61F9E" w:rsidRDefault="009966CA" w:rsidP="009966CA">
      <w:pPr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61F9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9966CA" w:rsidRPr="009966CA" w:rsidRDefault="009966CA" w:rsidP="00401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F9E">
        <w:rPr>
          <w:rFonts w:ascii="Arial" w:hAnsi="Arial" w:cs="Arial"/>
          <w:color w:val="000000"/>
          <w:sz w:val="24"/>
          <w:szCs w:val="24"/>
        </w:rPr>
        <w:br/>
      </w:r>
      <w:r w:rsidRPr="009966CA">
        <w:rPr>
          <w:rFonts w:ascii="Arial" w:hAnsi="Arial" w:cs="Arial"/>
          <w:sz w:val="24"/>
          <w:szCs w:val="24"/>
        </w:rPr>
        <w:t xml:space="preserve">1. 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«О противодействии коррупции в муниципальном образовании «Бохан»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2021-2024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(приложение 1):</w:t>
      </w:r>
    </w:p>
    <w:p w:rsidR="009966CA" w:rsidRPr="009966CA" w:rsidRDefault="009966CA" w:rsidP="00996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9966CA">
        <w:rPr>
          <w:rFonts w:ascii="Arial" w:eastAsia="Times New Roman" w:hAnsi="Arial" w:cs="Arial"/>
          <w:bCs/>
          <w:sz w:val="24"/>
          <w:szCs w:val="24"/>
          <w:lang w:eastAsia="ru-RU"/>
        </w:rPr>
        <w:t>план мероприятий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 по реализации муниципальной целевой программы «О противодействии коррупции в муниципальном образовании «Бохан»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2021-2024</w:t>
      </w: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(приложение 2):</w:t>
      </w:r>
    </w:p>
    <w:p w:rsidR="009966CA" w:rsidRPr="009966CA" w:rsidRDefault="009966CA" w:rsidP="00996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6C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размещению на официальном сайте администрации МО «Бохан» и опубликованию в «Муниципальном Вестнике»</w:t>
      </w:r>
    </w:p>
    <w:p w:rsidR="009966CA" w:rsidRPr="009966CA" w:rsidRDefault="009966CA" w:rsidP="00996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6CA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постановления возложить на </w:t>
      </w:r>
      <w:r w:rsidR="00CD17C7">
        <w:rPr>
          <w:rFonts w:ascii="Arial" w:eastAsia="Times New Roman" w:hAnsi="Arial" w:cs="Arial"/>
          <w:sz w:val="24"/>
          <w:szCs w:val="24"/>
          <w:lang w:eastAsia="ru-RU"/>
        </w:rPr>
        <w:t>заместителя главы МО «Бохан» (</w:t>
      </w:r>
      <w:proofErr w:type="spellStart"/>
      <w:r w:rsidR="00CD17C7">
        <w:rPr>
          <w:rFonts w:ascii="Arial" w:eastAsia="Times New Roman" w:hAnsi="Arial" w:cs="Arial"/>
          <w:sz w:val="24"/>
          <w:szCs w:val="24"/>
          <w:lang w:eastAsia="ru-RU"/>
        </w:rPr>
        <w:t>Улаханову</w:t>
      </w:r>
      <w:proofErr w:type="spellEnd"/>
      <w:r w:rsidR="00CD17C7">
        <w:rPr>
          <w:rFonts w:ascii="Arial" w:eastAsia="Times New Roman" w:hAnsi="Arial" w:cs="Arial"/>
          <w:sz w:val="24"/>
          <w:szCs w:val="24"/>
          <w:lang w:eastAsia="ru-RU"/>
        </w:rPr>
        <w:t xml:space="preserve"> А.И.)</w:t>
      </w:r>
    </w:p>
    <w:p w:rsidR="009966CA" w:rsidRPr="009966CA" w:rsidRDefault="009966CA" w:rsidP="009966CA">
      <w:pPr>
        <w:pStyle w:val="a3"/>
        <w:spacing w:before="1" w:after="1" w:line="240" w:lineRule="auto"/>
        <w:ind w:left="0"/>
        <w:mirrorIndents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6CA" w:rsidRPr="00C61F9E" w:rsidRDefault="009966CA" w:rsidP="009966CA">
      <w:pPr>
        <w:pStyle w:val="a3"/>
        <w:spacing w:before="1" w:after="1" w:line="240" w:lineRule="auto"/>
        <w:ind w:left="0"/>
        <w:mirrorIndents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966CA" w:rsidRPr="00C61F9E" w:rsidRDefault="009966CA" w:rsidP="009966CA">
      <w:pPr>
        <w:spacing w:after="0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966CA" w:rsidRPr="00C61F9E" w:rsidRDefault="009966CA" w:rsidP="009966C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Pr="00C61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«Бохан»  </w:t>
      </w:r>
    </w:p>
    <w:p w:rsidR="009966CA" w:rsidRPr="00C61F9E" w:rsidRDefault="009966CA" w:rsidP="009966C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Л.Н.Сахьянов</w:t>
      </w:r>
      <w:proofErr w:type="spellEnd"/>
    </w:p>
    <w:p w:rsidR="00442440" w:rsidRDefault="00442440"/>
    <w:p w:rsidR="0009517C" w:rsidRDefault="0009517C" w:rsidP="004018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17C" w:rsidRDefault="0009517C" w:rsidP="004018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Default="0040184E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40184E" w:rsidRPr="0040184E" w:rsidRDefault="0040184E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17C" w:rsidRDefault="00113833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40184E" w:rsidRDefault="0009517C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МО «Бохан»    </w:t>
      </w:r>
    </w:p>
    <w:p w:rsidR="0009517C" w:rsidRDefault="0009517C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5D5D8A"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138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D8A">
        <w:rPr>
          <w:rFonts w:ascii="Arial" w:eastAsia="Times New Roman" w:hAnsi="Arial" w:cs="Arial"/>
          <w:sz w:val="24"/>
          <w:szCs w:val="24"/>
          <w:lang w:eastAsia="ru-RU"/>
        </w:rPr>
        <w:t xml:space="preserve">сентября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D5D8A">
        <w:rPr>
          <w:rFonts w:ascii="Arial" w:eastAsia="Times New Roman" w:hAnsi="Arial" w:cs="Arial"/>
          <w:sz w:val="24"/>
          <w:szCs w:val="24"/>
          <w:lang w:eastAsia="ru-RU"/>
        </w:rPr>
        <w:t>21</w:t>
      </w:r>
      <w:bookmarkStart w:id="0" w:name="_GoBack"/>
      <w:bookmarkEnd w:id="0"/>
      <w:r w:rsidR="00113833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5D5D8A">
        <w:rPr>
          <w:rFonts w:ascii="Arial" w:eastAsia="Times New Roman" w:hAnsi="Arial" w:cs="Arial"/>
          <w:sz w:val="24"/>
          <w:szCs w:val="24"/>
          <w:lang w:eastAsia="ru-RU"/>
        </w:rPr>
        <w:t>101</w:t>
      </w:r>
    </w:p>
    <w:p w:rsidR="0040184E" w:rsidRPr="0040184E" w:rsidRDefault="0040184E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184E" w:rsidRPr="0040184E" w:rsidRDefault="0040184E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0184E" w:rsidRPr="0040184E" w:rsidRDefault="0040184E" w:rsidP="0040184E">
      <w:pPr>
        <w:tabs>
          <w:tab w:val="left" w:pos="5220"/>
          <w:tab w:val="left" w:pos="5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0184E" w:rsidRPr="0040184E" w:rsidRDefault="0040184E" w:rsidP="004018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целевая программа </w:t>
      </w:r>
    </w:p>
    <w:p w:rsidR="0009517C" w:rsidRDefault="0040184E" w:rsidP="004018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противодействии коррупции </w:t>
      </w:r>
    </w:p>
    <w:p w:rsidR="0040184E" w:rsidRPr="0040184E" w:rsidRDefault="0040184E" w:rsidP="000951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униципальном образовании «Бохан» </w:t>
      </w:r>
      <w:r w:rsidR="00263D9C">
        <w:rPr>
          <w:rFonts w:ascii="Arial" w:eastAsia="Times New Roman" w:hAnsi="Arial" w:cs="Arial"/>
          <w:b/>
          <w:sz w:val="24"/>
          <w:szCs w:val="24"/>
          <w:lang w:eastAsia="ru-RU"/>
        </w:rPr>
        <w:t>на 2021-2024</w:t>
      </w:r>
      <w:r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 </w:t>
      </w:r>
    </w:p>
    <w:p w:rsidR="0040184E" w:rsidRPr="0040184E" w:rsidRDefault="0040184E" w:rsidP="004018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184E" w:rsidRPr="0040184E" w:rsidRDefault="0040184E" w:rsidP="004018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7513"/>
      </w:tblGrid>
      <w:tr w:rsidR="0040184E" w:rsidRPr="0040184E" w:rsidTr="0009517C">
        <w:trPr>
          <w:trHeight w:val="80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</w:tcPr>
          <w:p w:rsidR="0040184E" w:rsidRPr="0040184E" w:rsidRDefault="0040184E" w:rsidP="00095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целевая программа «О противодействии коррупции в муниципальном образовании</w:t>
            </w:r>
            <w:r w:rsidR="00263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«Бохан» на 2021-2024</w:t>
            </w: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40184E" w:rsidRPr="0040184E" w:rsidTr="0009517C">
        <w:trPr>
          <w:trHeight w:val="1493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25 декабря 2008 года № 273-ФЗ «О противодействии коррупции» (в ред. от 28.12.2013 г.),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40184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», </w:t>
            </w: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 марта 2007 года № 25-ФЗ «О муниципальной службе в Российской Федерации»</w:t>
            </w:r>
            <w:r w:rsidR="00263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Национальный план противодействия коррупции на 2021-2024 годы, утвержденный Указом Президента Российской Федерации от 16.08.2021 года №478</w:t>
            </w:r>
          </w:p>
        </w:tc>
      </w:tr>
      <w:tr w:rsidR="0040184E" w:rsidRPr="0040184E" w:rsidTr="0009517C">
        <w:trPr>
          <w:trHeight w:val="88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 муниципального образования «Бохан»</w:t>
            </w:r>
          </w:p>
        </w:tc>
      </w:tr>
      <w:tr w:rsidR="0040184E" w:rsidRPr="0040184E" w:rsidTr="0009517C">
        <w:trPr>
          <w:trHeight w:val="88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 муниципального образования «Бохан»</w:t>
            </w:r>
          </w:p>
        </w:tc>
      </w:tr>
      <w:tr w:rsidR="0040184E" w:rsidRPr="0040184E" w:rsidTr="0009517C">
        <w:trPr>
          <w:trHeight w:val="70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 муниципального образования «Бохан»</w:t>
            </w:r>
          </w:p>
        </w:tc>
      </w:tr>
      <w:tr w:rsidR="0040184E" w:rsidRPr="0040184E" w:rsidTr="0009517C">
        <w:trPr>
          <w:trHeight w:val="70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Цели и основные задачи программы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1) осуществление мероприятий по противодействию</w:t>
            </w: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коррупции в муниципальном образовании «Бохан»</w:t>
            </w:r>
          </w:p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обеспечение защиты прав и законных интересов жителей муниципального образования «Бохан»; </w:t>
            </w:r>
          </w:p>
          <w:p w:rsidR="0040184E" w:rsidRPr="0040184E" w:rsidRDefault="0040184E" w:rsidP="0040184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совершенствование правового регулирования в сфере противодействия коррупции на территории муниципального образования «Бохан»;</w:t>
            </w:r>
          </w:p>
          <w:p w:rsidR="0040184E" w:rsidRPr="0040184E" w:rsidRDefault="0040184E" w:rsidP="0040184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  создание системы противодействия коррупции;</w:t>
            </w:r>
          </w:p>
          <w:p w:rsidR="0040184E" w:rsidRPr="0040184E" w:rsidRDefault="0040184E" w:rsidP="0040184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организация антикоррупционного мониторинга, просвещения и пропаганды;</w:t>
            </w:r>
          </w:p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обеспечение прозрачности деятельности муниципального образования «Бохан» </w:t>
            </w:r>
          </w:p>
        </w:tc>
      </w:tr>
      <w:tr w:rsidR="0040184E" w:rsidRPr="0040184E" w:rsidTr="0009517C">
        <w:trPr>
          <w:trHeight w:val="70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40184E" w:rsidRPr="0040184E" w:rsidRDefault="00263D9C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2021-2024</w:t>
            </w:r>
            <w:r w:rsidR="0040184E"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0184E" w:rsidRPr="0040184E" w:rsidTr="0009517C">
        <w:trPr>
          <w:trHeight w:val="70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формирование системы противодействия коррупции и ее внедрение в деятельность администрации муниципального образования «Бохан»;</w:t>
            </w:r>
          </w:p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укрепление доверия населения к деятельности администрации муниципального образования «Бохан»;</w:t>
            </w:r>
          </w:p>
        </w:tc>
      </w:tr>
      <w:tr w:rsidR="0040184E" w:rsidRPr="0040184E" w:rsidTr="0009517C">
        <w:trPr>
          <w:trHeight w:val="646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Местный бюджет </w:t>
            </w:r>
          </w:p>
        </w:tc>
      </w:tr>
      <w:tr w:rsidR="0040184E" w:rsidRPr="0040184E" w:rsidTr="0009517C">
        <w:trPr>
          <w:trHeight w:val="705"/>
        </w:trPr>
        <w:tc>
          <w:tcPr>
            <w:tcW w:w="2836" w:type="dxa"/>
          </w:tcPr>
          <w:p w:rsidR="0040184E" w:rsidRPr="0040184E" w:rsidRDefault="0040184E" w:rsidP="004018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513" w:type="dxa"/>
          </w:tcPr>
          <w:p w:rsidR="0040184E" w:rsidRPr="0040184E" w:rsidRDefault="0040184E" w:rsidP="0040184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40184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 муниципального образования «Бохан»</w:t>
            </w:r>
          </w:p>
        </w:tc>
      </w:tr>
    </w:tbl>
    <w:p w:rsidR="0040184E" w:rsidRPr="0040184E" w:rsidRDefault="0040184E" w:rsidP="004018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Pr="0040184E" w:rsidRDefault="0040184E" w:rsidP="004018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методами.</w:t>
      </w:r>
    </w:p>
    <w:p w:rsidR="0040184E" w:rsidRPr="0040184E" w:rsidRDefault="0040184E" w:rsidP="004018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184E" w:rsidRPr="0040184E" w:rsidRDefault="00263D9C" w:rsidP="00263D9C">
      <w:pPr>
        <w:tabs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pacing w:val="-8"/>
          <w:sz w:val="24"/>
          <w:szCs w:val="24"/>
          <w:lang w:eastAsia="ru-RU"/>
        </w:rPr>
        <w:t>Коррупция, являясь неизбежным следствием избыточного администрирования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0184E" w:rsidRPr="0040184E" w:rsidRDefault="00263D9C" w:rsidP="00263D9C">
      <w:pPr>
        <w:tabs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40184E" w:rsidRPr="0040184E" w:rsidRDefault="00263D9C" w:rsidP="00263D9C">
      <w:pPr>
        <w:tabs>
          <w:tab w:val="left" w:pos="7380"/>
        </w:tabs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Поскольку коррупция может проявляться при доступе (отсутствии </w:t>
      </w:r>
      <w:r w:rsidR="0040184E" w:rsidRPr="0040184E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доступа) к определенной информации, возникает необходимость совершенствовать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Иркутской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0184E" w:rsidRPr="0040184E" w:rsidRDefault="0040184E" w:rsidP="0040184E">
      <w:pPr>
        <w:tabs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Pr="0040184E" w:rsidRDefault="0040184E" w:rsidP="004018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184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программы</w:t>
      </w:r>
    </w:p>
    <w:p w:rsidR="0040184E" w:rsidRPr="0040184E" w:rsidRDefault="0040184E" w:rsidP="004018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184E" w:rsidRPr="0040184E" w:rsidRDefault="00884CA7" w:rsidP="00884CA7">
      <w:pPr>
        <w:shd w:val="clear" w:color="auto" w:fill="FFFFFF"/>
        <w:spacing w:before="65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Главные цели муниципальной ц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елевой программы противодействия</w:t>
      </w:r>
      <w:r w:rsidR="0040184E" w:rsidRPr="0040184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коррупции - проведение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эффективной политики по предупреждению коррупции на уровне местного самоуправления; </w:t>
      </w:r>
      <w:r w:rsidR="0040184E" w:rsidRPr="0040184E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снижение уровня коррупции, ее проявлений во всех сферах жизнедеятельности общества; ук</w:t>
      </w:r>
      <w:r w:rsidR="0040184E" w:rsidRPr="0040184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репление доверия жителей </w:t>
      </w:r>
      <w:r w:rsidR="0040184E" w:rsidRPr="0040184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муниципального об</w:t>
      </w:r>
      <w:r w:rsidR="0040184E" w:rsidRPr="0040184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разования к органу местного самоуправления муниципального образования</w:t>
      </w:r>
      <w:r w:rsidR="0040184E" w:rsidRPr="0040184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; активное привлечение общественных организаций и средств массовой информации к деятельности </w:t>
      </w:r>
      <w:r w:rsidR="0040184E" w:rsidRPr="004018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противодействию коррупции, обеспечению открытости и доступности информации о дея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>тельности органов местного самоуправления.</w:t>
      </w:r>
    </w:p>
    <w:p w:rsidR="0040184E" w:rsidRPr="0040184E" w:rsidRDefault="0040184E" w:rsidP="00401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     Для достижения указанных целей требуется решение следующих задач: </w:t>
      </w:r>
    </w:p>
    <w:p w:rsidR="0040184E" w:rsidRPr="0040184E" w:rsidRDefault="0040184E" w:rsidP="00401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- устранение условий, порождающих коррупцию; </w:t>
      </w: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совершенствование правового регулирования в сфере противодействия коррупции на территории муниципального образования «Бохан»;</w:t>
      </w: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системы противодействия коррупции; </w:t>
      </w: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0184E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организация антикоррупционного мониторинга, просвещения и пропаганды;</w:t>
      </w: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-обеспечение прозрачности деятельности администрации муниципального образования «Бохан»; </w:t>
      </w: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антикоррупционного общественного сознания;  </w:t>
      </w: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Pr="0040184E" w:rsidRDefault="0040184E" w:rsidP="004018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Оценка эффективности социально-экономических</w:t>
      </w:r>
      <w:r w:rsidRPr="00401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последствий от реализации Программы</w:t>
      </w:r>
    </w:p>
    <w:p w:rsidR="0040184E" w:rsidRPr="0040184E" w:rsidRDefault="0040184E" w:rsidP="004018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Pr="0040184E" w:rsidRDefault="00884CA7" w:rsidP="0088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 «Бохан». </w:t>
      </w:r>
    </w:p>
    <w:p w:rsidR="0040184E" w:rsidRPr="0040184E" w:rsidRDefault="00884CA7" w:rsidP="0088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и принятие нормативных правовых актов по вопросам противодействия коррупции на</w:t>
      </w:r>
      <w:r w:rsidR="009E7EB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EB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«Бохан»</w:t>
      </w:r>
      <w:r w:rsidR="009E7EB3">
        <w:rPr>
          <w:rFonts w:ascii="Arial" w:eastAsia="Times New Roman" w:hAnsi="Arial" w:cs="Arial"/>
          <w:sz w:val="24"/>
          <w:szCs w:val="24"/>
          <w:lang w:eastAsia="ru-RU"/>
        </w:rPr>
        <w:t xml:space="preserve"> к 2024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году позволит добиться позитивного изменения ситуации, связанной с коррупционными проявлениями. </w:t>
      </w:r>
    </w:p>
    <w:p w:rsidR="0040184E" w:rsidRPr="0040184E" w:rsidRDefault="00884CA7" w:rsidP="00884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При этом системное проведение антикоррупционных экспертиз нормативных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администрации в муниципальном образовании «Бохан»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 муниципального образования «Бохан» не позволит создать предпосылки и условия для проявления </w:t>
      </w:r>
      <w:proofErr w:type="spellStart"/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40184E" w:rsidRPr="0040184E" w:rsidRDefault="00747EB1" w:rsidP="00747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</w:t>
      </w:r>
      <w:r w:rsidR="009E7EB3">
        <w:rPr>
          <w:rFonts w:ascii="Arial" w:eastAsia="Times New Roman" w:hAnsi="Arial" w:cs="Arial"/>
          <w:sz w:val="24"/>
          <w:szCs w:val="24"/>
          <w:lang w:eastAsia="ru-RU"/>
        </w:rPr>
        <w:t xml:space="preserve">, к </w:t>
      </w:r>
      <w:r w:rsidR="00E12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EB3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году сократится. </w:t>
      </w:r>
    </w:p>
    <w:p w:rsidR="0040184E" w:rsidRPr="0040184E" w:rsidRDefault="00747EB1" w:rsidP="00747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в муниципальном образовании «Бохан». </w:t>
      </w:r>
    </w:p>
    <w:p w:rsidR="0040184E" w:rsidRPr="0040184E" w:rsidRDefault="00747EB1" w:rsidP="00747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40184E" w:rsidRPr="0040184E" w:rsidRDefault="00747EB1" w:rsidP="00747EB1">
      <w:pPr>
        <w:tabs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>- создание эффективной системы противодействия коррупции;</w:t>
      </w:r>
    </w:p>
    <w:p w:rsidR="0040184E" w:rsidRPr="0040184E" w:rsidRDefault="00747EB1" w:rsidP="00747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социальной напряженности в обществе, обусловленной проявлениями коррупции; </w:t>
      </w:r>
    </w:p>
    <w:p w:rsidR="0040184E" w:rsidRPr="0040184E" w:rsidRDefault="00747EB1" w:rsidP="00747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bCs/>
          <w:sz w:val="24"/>
          <w:szCs w:val="24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0184E" w:rsidRPr="0040184E" w:rsidRDefault="00747EB1" w:rsidP="00747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>- создание дополнительных условий для о</w:t>
      </w:r>
      <w:r w:rsidR="0040184E" w:rsidRPr="00401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беспечения прозрачности деятельности </w:t>
      </w:r>
      <w:r w:rsidR="0040184E"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«Бохан». </w:t>
      </w:r>
    </w:p>
    <w:p w:rsidR="0040184E" w:rsidRPr="0040184E" w:rsidRDefault="0040184E" w:rsidP="0040184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184E" w:rsidRPr="0040184E" w:rsidRDefault="0040184E" w:rsidP="004018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84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производится ее разработчиком, Администрацией муниципального образования «Бохан», по завершении срока реализ</w:t>
      </w:r>
      <w:r w:rsidR="00E12A34">
        <w:rPr>
          <w:rFonts w:ascii="Arial" w:eastAsia="Times New Roman" w:hAnsi="Arial" w:cs="Arial"/>
          <w:sz w:val="24"/>
          <w:szCs w:val="24"/>
          <w:lang w:eastAsia="ru-RU"/>
        </w:rPr>
        <w:t>ации Программы и за период с 2021 по 2024</w:t>
      </w:r>
      <w:r w:rsidRPr="0040184E">
        <w:rPr>
          <w:rFonts w:ascii="Arial" w:eastAsia="Times New Roman" w:hAnsi="Arial" w:cs="Arial"/>
          <w:sz w:val="24"/>
          <w:szCs w:val="24"/>
          <w:lang w:eastAsia="ru-RU"/>
        </w:rPr>
        <w:t xml:space="preserve"> год включительно. </w:t>
      </w:r>
    </w:p>
    <w:p w:rsidR="0040184E" w:rsidRPr="0040184E" w:rsidRDefault="0040184E" w:rsidP="0040184E">
      <w:pPr>
        <w:tabs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Pr="0040184E" w:rsidRDefault="0040184E" w:rsidP="0040184E">
      <w:pPr>
        <w:tabs>
          <w:tab w:val="left" w:pos="73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4E" w:rsidRPr="0040184E" w:rsidRDefault="0040184E" w:rsidP="0040184E">
      <w:pPr>
        <w:tabs>
          <w:tab w:val="left" w:pos="73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33" w:rsidRDefault="00113833" w:rsidP="00095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833" w:rsidRDefault="00113833" w:rsidP="00095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833" w:rsidRDefault="00113833" w:rsidP="00095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833" w:rsidRPr="00113833" w:rsidRDefault="0009517C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51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</w:t>
      </w:r>
      <w:r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 </w:t>
      </w:r>
    </w:p>
    <w:p w:rsidR="0009517C" w:rsidRPr="0009517C" w:rsidRDefault="0009517C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13833" w:rsidRPr="00113833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09517C" w:rsidRPr="00113833" w:rsidRDefault="00113833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833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</w:t>
      </w:r>
      <w:r w:rsidR="0009517C"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517C" w:rsidRPr="00113833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09517C"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 «Бохан»     </w:t>
      </w:r>
    </w:p>
    <w:p w:rsidR="0009517C" w:rsidRPr="0009517C" w:rsidRDefault="00BD7096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«__»_____________</w:t>
      </w:r>
      <w:r w:rsidR="00113833" w:rsidRPr="00113833">
        <w:rPr>
          <w:rFonts w:ascii="Arial" w:eastAsia="Times New Roman" w:hAnsi="Arial" w:cs="Arial"/>
          <w:sz w:val="24"/>
          <w:szCs w:val="24"/>
          <w:lang w:eastAsia="ru-RU"/>
        </w:rPr>
        <w:t>20___г. №__</w:t>
      </w:r>
      <w:r w:rsidR="0009517C" w:rsidRPr="001138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09517C"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517C" w:rsidRPr="00113833" w:rsidRDefault="0009517C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09517C" w:rsidRPr="0009517C" w:rsidRDefault="0009517C" w:rsidP="00095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95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09517C" w:rsidRPr="0009517C" w:rsidRDefault="0009517C" w:rsidP="000951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517C" w:rsidRPr="0009517C" w:rsidRDefault="0009517C" w:rsidP="000951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517C"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</w:t>
      </w:r>
    </w:p>
    <w:p w:rsidR="0009517C" w:rsidRPr="0009517C" w:rsidRDefault="00113833" w:rsidP="000951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83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09517C" w:rsidRPr="0009517C">
        <w:rPr>
          <w:rFonts w:ascii="Arial" w:eastAsia="Times New Roman" w:hAnsi="Arial" w:cs="Arial"/>
          <w:b/>
          <w:sz w:val="24"/>
          <w:szCs w:val="24"/>
          <w:lang w:eastAsia="ru-RU"/>
        </w:rPr>
        <w:t>о реализации муниципальной целевой программы «О противодействии коррупции в муниципальном образовании «Бохан»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2021-2024</w:t>
      </w:r>
      <w:r w:rsidR="0009517C" w:rsidRPr="000951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  </w:t>
      </w:r>
    </w:p>
    <w:p w:rsidR="0009517C" w:rsidRPr="0009517C" w:rsidRDefault="0009517C" w:rsidP="0009517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00"/>
        <w:gridCol w:w="1620"/>
        <w:gridCol w:w="2207"/>
        <w:gridCol w:w="1985"/>
      </w:tblGrid>
      <w:tr w:rsidR="0009517C" w:rsidRPr="0009517C" w:rsidTr="00113833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</w:t>
            </w:r>
          </w:p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Примерный объём финансирования</w:t>
            </w:r>
          </w:p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9517C" w:rsidRPr="0009517C" w:rsidTr="00113833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7C" w:rsidRPr="0009517C" w:rsidRDefault="0009517C" w:rsidP="0009517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7C" w:rsidRPr="0009517C" w:rsidRDefault="0009517C" w:rsidP="0009517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7C" w:rsidRPr="0009517C" w:rsidRDefault="0009517C" w:rsidP="0009517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6747B9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2021 -</w:t>
            </w:r>
            <w:r w:rsidR="0009517C"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120" w:line="240" w:lineRule="auto"/>
              <w:ind w:left="28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Осуществлять контроль за предоставлением муниципальными служащими администрации муниципального образования «Бохан» сведений о доходах, расходах</w:t>
            </w:r>
            <w:r w:rsidR="001138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 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 также о доходах, об имуществе и обязательствах имущественного характера членов своей семьи</w:t>
            </w: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113833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</w:t>
            </w:r>
            <w:r w:rsidR="0009517C"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специалист - юрист</w:t>
            </w:r>
          </w:p>
        </w:tc>
      </w:tr>
      <w:tr w:rsidR="0009517C" w:rsidRPr="0009517C" w:rsidTr="00113833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проверки достоверности сведений, предоставляемых лицами</w:t>
            </w:r>
            <w:r w:rsidR="001138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при поступлении на муниципальную службу в администрацию муниципального образования «Бохан»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113833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</w:t>
            </w:r>
            <w:r w:rsidR="0009517C"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специалист - юрист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контроля за соблюдением муниципальными служащими МО «Бохан»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контроль за соблюдением Правил служебного поведения</w:t>
            </w:r>
          </w:p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муниципальными служащими </w:t>
            </w: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 «Бохан»</w:t>
            </w:r>
          </w:p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F16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</w:t>
            </w: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специалист - юрист</w:t>
            </w:r>
          </w:p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</w:t>
            </w:r>
            <w:r w:rsidR="00EF1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поставки товаров, выполнения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работ, оказания услуг для муниципальных нужд</w:t>
            </w:r>
          </w:p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EF1672" w:rsidP="0009517C">
            <w:pPr>
              <w:tabs>
                <w:tab w:val="num" w:pos="792"/>
              </w:tabs>
              <w:spacing w:after="120" w:line="480" w:lineRule="auto"/>
              <w:ind w:left="24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публикации 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информационных   материалов о вопросах   коррупции в СМИ и на сайте администрации МО «Бохан», о противодействии      коррупции, ее влиянии на социально-экономическое развитие территории   муниципального образования «Бохан».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EF1672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координации деятельности </w:t>
            </w:r>
            <w:r w:rsidRPr="0009517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 администрации МО «Бохан» в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части рассмотрения обращений граждан по вопросам противодействия коррупции, поступивших по телефону «горячей линии»          </w:t>
            </w:r>
            <w:r w:rsidR="00EF1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 МО «Бохан»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возможности размещения физическими и юридическими лицами на официальном сайте </w:t>
            </w:r>
            <w:r w:rsidR="00EF16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жалоб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принятие </w:t>
            </w:r>
            <w:r w:rsidRPr="0009517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администрацией МО «Бохан»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09517C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субъектам малого и среднего предпринимательства по вопросам преодо</w:t>
            </w:r>
            <w:r w:rsidRPr="0009517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ления административных барьеров,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вопросам </w:t>
            </w:r>
            <w:r w:rsidRPr="0009517C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контрольно-надзорных мероприятий,</w:t>
            </w:r>
            <w:r w:rsidRPr="000951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CC003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C" w:rsidRPr="0009517C" w:rsidRDefault="0009517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F1672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2" w:rsidRPr="0009517C" w:rsidRDefault="00EF1672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2" w:rsidRPr="0009517C" w:rsidRDefault="00EF1672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участие муниципальных служащих, в должностные обязанности которых входит участие в противодействии коррупции, в мероприятиях</w:t>
            </w:r>
            <w:r w:rsidR="005971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профессиональному развитию в области противодействия коррупции, в том числе их обучение по дополнительным профессиональным программам</w:t>
            </w:r>
            <w:r w:rsidR="00C34A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области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2" w:rsidRPr="0009517C" w:rsidRDefault="00CC003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2" w:rsidRPr="0009517C" w:rsidRDefault="007300B3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72" w:rsidRPr="0009517C" w:rsidRDefault="00CC003C" w:rsidP="0009517C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D0CBE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E" w:rsidRDefault="008D0CBE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E" w:rsidRDefault="008D0CBE" w:rsidP="0009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E" w:rsidRPr="0009517C" w:rsidRDefault="008D0CBE" w:rsidP="00BC7418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E" w:rsidRPr="0009517C" w:rsidRDefault="008D0CBE" w:rsidP="00BC7418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E" w:rsidRPr="0009517C" w:rsidRDefault="008D0CBE" w:rsidP="00BC7418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747B9" w:rsidRPr="0009517C" w:rsidTr="00113833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9" w:rsidRDefault="006747B9" w:rsidP="0009517C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9" w:rsidRDefault="006747B9" w:rsidP="006747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9" w:rsidRPr="0009517C" w:rsidRDefault="006747B9" w:rsidP="00BC7418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9" w:rsidRPr="0009517C" w:rsidRDefault="007300B3" w:rsidP="00BC7418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6747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B9" w:rsidRPr="0009517C" w:rsidRDefault="006747B9" w:rsidP="00BC7418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51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09517C" w:rsidRPr="0009517C" w:rsidRDefault="0009517C" w:rsidP="0009517C">
      <w:pPr>
        <w:shd w:val="clear" w:color="auto" w:fill="FFFFFF"/>
        <w:spacing w:before="238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09517C" w:rsidRPr="0009517C" w:rsidSect="0009517C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</w:p>
    <w:p w:rsidR="0040184E" w:rsidRDefault="0040184E"/>
    <w:sectPr w:rsidR="0040184E" w:rsidSect="009966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C71"/>
    <w:multiLevelType w:val="hybridMultilevel"/>
    <w:tmpl w:val="AF725D0A"/>
    <w:lvl w:ilvl="0" w:tplc="4618818E">
      <w:start w:val="1"/>
      <w:numFmt w:val="decimal"/>
      <w:lvlText w:val="%1."/>
      <w:lvlJc w:val="left"/>
      <w:pPr>
        <w:ind w:left="1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6"/>
    <w:rsid w:val="0009517C"/>
    <w:rsid w:val="000B7B2C"/>
    <w:rsid w:val="00113833"/>
    <w:rsid w:val="001475F2"/>
    <w:rsid w:val="001D6F41"/>
    <w:rsid w:val="00263D9C"/>
    <w:rsid w:val="002A4BBE"/>
    <w:rsid w:val="0040184E"/>
    <w:rsid w:val="00442440"/>
    <w:rsid w:val="00575AED"/>
    <w:rsid w:val="0059714F"/>
    <w:rsid w:val="005D5D8A"/>
    <w:rsid w:val="00623756"/>
    <w:rsid w:val="006747B9"/>
    <w:rsid w:val="007300B3"/>
    <w:rsid w:val="00747EB1"/>
    <w:rsid w:val="00884CA7"/>
    <w:rsid w:val="008D0CBE"/>
    <w:rsid w:val="009966CA"/>
    <w:rsid w:val="009E7EB3"/>
    <w:rsid w:val="00BD7096"/>
    <w:rsid w:val="00C34AE7"/>
    <w:rsid w:val="00CC003C"/>
    <w:rsid w:val="00CD17C7"/>
    <w:rsid w:val="00D26B7E"/>
    <w:rsid w:val="00E12A34"/>
    <w:rsid w:val="00E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AFA4"/>
  <w15:docId w15:val="{1341AB76-D220-4072-96B4-94D1E78B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C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17</cp:revision>
  <cp:lastPrinted>2021-09-06T01:54:00Z</cp:lastPrinted>
  <dcterms:created xsi:type="dcterms:W3CDTF">2021-09-02T03:41:00Z</dcterms:created>
  <dcterms:modified xsi:type="dcterms:W3CDTF">2022-09-13T05:22:00Z</dcterms:modified>
</cp:coreProperties>
</file>