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D15" w:rsidRPr="00C65D15" w:rsidRDefault="00C65D15" w:rsidP="00C65D15">
      <w:pPr>
        <w:spacing w:after="0" w:line="240" w:lineRule="auto"/>
        <w:ind w:left="-284" w:firstLine="284"/>
        <w:outlineLvl w:val="0"/>
        <w:rPr>
          <w:rFonts w:ascii="Droid Serif" w:eastAsia="Times New Roman" w:hAnsi="Droid Serif" w:cs="Times New Roman"/>
          <w:b/>
          <w:bCs/>
          <w:kern w:val="36"/>
          <w:sz w:val="63"/>
          <w:szCs w:val="63"/>
          <w:lang w:eastAsia="ru-RU"/>
        </w:rPr>
      </w:pPr>
      <w:r w:rsidRPr="00C65D15">
        <w:rPr>
          <w:rFonts w:ascii="Droid Serif" w:eastAsia="Times New Roman" w:hAnsi="Droid Serif" w:cs="Times New Roman"/>
          <w:b/>
          <w:bCs/>
          <w:kern w:val="36"/>
          <w:sz w:val="63"/>
          <w:szCs w:val="63"/>
          <w:lang w:eastAsia="ru-RU"/>
        </w:rPr>
        <w:t>Ремонт СДК «Южный»</w:t>
      </w:r>
    </w:p>
    <w:p w:rsidR="00D8574F" w:rsidRDefault="00D8574F" w:rsidP="00C65D15">
      <w:pPr>
        <w:shd w:val="clear" w:color="auto" w:fill="FFFFFF"/>
        <w:spacing w:after="36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28.07.2023</w:t>
      </w:r>
    </w:p>
    <w:p w:rsidR="00C65D15" w:rsidRPr="00C65D15" w:rsidRDefault="00C65D15" w:rsidP="00C65D15">
      <w:pPr>
        <w:shd w:val="clear" w:color="auto" w:fill="FFFFFF"/>
        <w:spacing w:after="36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C65D15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Продолжаются работы по капитальному ремонту Дома Культуры в микрорайоне Южный поселка Бохан. На сегодняшний день проведена электрика, водоснабжение, продолжаются работы по внутренней отделке помещения.</w:t>
      </w:r>
      <w:r w:rsidRPr="00C65D15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br/>
        <w:t>Также подрядчик приступил к работам по внешней отделке здания.</w:t>
      </w:r>
      <w:r w:rsidRPr="00C65D15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br/>
        <w:t>По окончании всех строительных работ будет проведено благоустройство территории, ограждение и освещение.</w:t>
      </w:r>
    </w:p>
    <w:p w:rsidR="00C65D15" w:rsidRDefault="00C65D15" w:rsidP="00C65D15">
      <w:pPr>
        <w:ind w:left="-709" w:firstLine="709"/>
      </w:pPr>
      <w:r>
        <w:rPr>
          <w:noProof/>
        </w:rPr>
        <w:drawing>
          <wp:inline distT="0" distB="0" distL="0" distR="0" wp14:anchorId="078D082F" wp14:editId="781D2F6E">
            <wp:extent cx="6232891" cy="5400675"/>
            <wp:effectExtent l="0" t="0" r="0" b="0"/>
            <wp:docPr id="2" name="Рисунок 2" descr="https://sun9-27.userapi.com/impg/S0JF3yngOuF2wsgCxKLj9p8Ob0A15CW2_Qw2yw/Gal8-4h3zzU.jpg?size=974x650&amp;quality=96&amp;sign=e4f0e106d589735098d92862f96fd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S0JF3yngOuF2wsgCxKLj9p8Ob0A15CW2_Qw2yw/Gal8-4h3zzU.jpg?size=974x650&amp;quality=96&amp;sign=e4f0e106d589735098d92862f96fda8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07" cy="54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5" w:rsidRPr="00C65D15" w:rsidRDefault="00C65D15" w:rsidP="00C65D15"/>
    <w:p w:rsidR="00C65D15" w:rsidRDefault="00C65D15" w:rsidP="00C65D15">
      <w:r>
        <w:rPr>
          <w:noProof/>
        </w:rPr>
        <w:lastRenderedPageBreak/>
        <w:drawing>
          <wp:inline distT="0" distB="0" distL="0" distR="0" wp14:anchorId="4468B832" wp14:editId="6E093DCF">
            <wp:extent cx="5940425" cy="3781379"/>
            <wp:effectExtent l="0" t="0" r="3175" b="0"/>
            <wp:docPr id="3" name="Рисунок 3" descr="https://sun9-69.userapi.com/impg/wun2GB3H-yp6tHdvC9zHmV_RpeT8YG0Ubad-ow/MIMafGOfNww.jpg?size=974x620&amp;quality=96&amp;sign=00e3b9b80cfc21e83fbe4997e88ad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wun2GB3H-yp6tHdvC9zHmV_RpeT8YG0Ubad-ow/MIMafGOfNww.jpg?size=974x620&amp;quality=96&amp;sign=00e3b9b80cfc21e83fbe4997e88ad6f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37" w:rsidRDefault="00CA7492" w:rsidP="00C65D15">
      <w:pPr>
        <w:tabs>
          <w:tab w:val="left" w:pos="6825"/>
        </w:tabs>
      </w:pPr>
      <w:r>
        <w:rPr>
          <w:noProof/>
        </w:rPr>
        <w:drawing>
          <wp:inline distT="0" distB="0" distL="0" distR="0" wp14:anchorId="28C15D7E" wp14:editId="10B59385">
            <wp:extent cx="4752975" cy="5276850"/>
            <wp:effectExtent l="0" t="0" r="9525" b="0"/>
            <wp:docPr id="6" name="Рисунок 6" descr="https://sun9-78.userapi.com/impg/grhImxBbESWPW3WlBEBbssqsgHF5JlunBcOh4g/ANF4hUdEIBg.jpg?size=611x806&amp;quality=96&amp;sign=32e4573b9e20fa657f460d65e3e0b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grhImxBbESWPW3WlBEBbssqsgHF5JlunBcOh4g/ANF4hUdEIBg.jpg?size=611x806&amp;quality=96&amp;sign=32e4573b9e20fa657f460d65e3e0bc2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15">
        <w:tab/>
      </w:r>
    </w:p>
    <w:p w:rsidR="00747309" w:rsidRDefault="00747309" w:rsidP="00C65D15">
      <w:pPr>
        <w:tabs>
          <w:tab w:val="left" w:pos="6825"/>
        </w:tabs>
      </w:pPr>
      <w:r>
        <w:rPr>
          <w:noProof/>
        </w:rPr>
        <w:lastRenderedPageBreak/>
        <w:drawing>
          <wp:inline distT="0" distB="0" distL="0" distR="0" wp14:anchorId="4E6E95AB" wp14:editId="6851D304">
            <wp:extent cx="5940425" cy="4333088"/>
            <wp:effectExtent l="0" t="0" r="3175" b="0"/>
            <wp:docPr id="9" name="Рисунок 9" descr="https://sun9-74.userapi.com/impg/299KE_uG3-5PwYA6PKt6mb7lzyCLgrEQSVpuBg/uOUYwtKZ2rs.jpg?size=972x709&amp;quality=96&amp;sign=f1eea020efe02474398e2d70b3f490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impg/299KE_uG3-5PwYA6PKt6mb7lzyCLgrEQSVpuBg/uOUYwtKZ2rs.jpg?size=972x709&amp;quality=96&amp;sign=f1eea020efe02474398e2d70b3f4906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09" w:rsidRPr="00C65D15" w:rsidRDefault="00747309" w:rsidP="00C65D15">
      <w:pPr>
        <w:tabs>
          <w:tab w:val="left" w:pos="6825"/>
        </w:tabs>
      </w:pPr>
      <w:r>
        <w:rPr>
          <w:noProof/>
        </w:rPr>
        <w:drawing>
          <wp:inline distT="0" distB="0" distL="0" distR="0" wp14:anchorId="2CDB2023" wp14:editId="5E574CAE">
            <wp:extent cx="5940425" cy="4043636"/>
            <wp:effectExtent l="0" t="0" r="3175" b="0"/>
            <wp:docPr id="11" name="Рисунок 11" descr="https://sun9-30.userapi.com/impg/xvFZwPMwurse_iwr2-rgJg8X-tC8z2yRYm6Qxw/Ujeose4Y7Wg.jpg?size=974x663&amp;quality=96&amp;sign=fca3ae32b47cb2afe5d6c53ff11208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0.userapi.com/impg/xvFZwPMwurse_iwr2-rgJg8X-tC8z2yRYm6Qxw/Ujeose4Y7Wg.jpg?size=974x663&amp;quality=96&amp;sign=fca3ae32b47cb2afe5d6c53ff112086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309" w:rsidRPr="00C65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4BD" w:rsidRDefault="004B34BD" w:rsidP="00CA7492">
      <w:pPr>
        <w:spacing w:after="0" w:line="240" w:lineRule="auto"/>
      </w:pPr>
      <w:r>
        <w:separator/>
      </w:r>
    </w:p>
  </w:endnote>
  <w:endnote w:type="continuationSeparator" w:id="0">
    <w:p w:rsidR="004B34BD" w:rsidRDefault="004B34BD" w:rsidP="00CA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4BD" w:rsidRDefault="004B34BD" w:rsidP="00CA7492">
      <w:pPr>
        <w:spacing w:after="0" w:line="240" w:lineRule="auto"/>
      </w:pPr>
      <w:r>
        <w:separator/>
      </w:r>
    </w:p>
  </w:footnote>
  <w:footnote w:type="continuationSeparator" w:id="0">
    <w:p w:rsidR="004B34BD" w:rsidRDefault="004B34BD" w:rsidP="00CA7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15"/>
    <w:rsid w:val="00156685"/>
    <w:rsid w:val="004B34BD"/>
    <w:rsid w:val="00747309"/>
    <w:rsid w:val="00C65D15"/>
    <w:rsid w:val="00CA7492"/>
    <w:rsid w:val="00D77337"/>
    <w:rsid w:val="00D8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52B9A"/>
  <w15:chartTrackingRefBased/>
  <w15:docId w15:val="{D717AF65-387C-4A99-A99A-1B6A5475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922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2023-07-28T04:23:00Z</dcterms:created>
  <dcterms:modified xsi:type="dcterms:W3CDTF">2023-07-28T04:40:00Z</dcterms:modified>
</cp:coreProperties>
</file>