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9C" w:rsidRDefault="005D039C" w:rsidP="005D039C">
      <w:pPr>
        <w:spacing w:before="0" w:beforeAutospacing="0" w:after="0" w:afterAutospacing="0"/>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ОТЧЕТ</w:t>
      </w:r>
    </w:p>
    <w:p w:rsidR="005D039C" w:rsidRPr="005D039C" w:rsidRDefault="005D039C" w:rsidP="005D039C">
      <w:pPr>
        <w:spacing w:before="0" w:beforeAutospacing="0" w:after="0" w:afterAutospacing="0"/>
        <w:jc w:val="center"/>
        <w:rPr>
          <w:rFonts w:ascii="Times New Roman" w:eastAsia="Times New Roman" w:hAnsi="Times New Roman"/>
          <w:b/>
          <w:sz w:val="32"/>
          <w:szCs w:val="32"/>
          <w:lang w:eastAsia="ru-RU"/>
        </w:rPr>
      </w:pPr>
      <w:r w:rsidRPr="005D039C">
        <w:rPr>
          <w:rFonts w:ascii="Times New Roman" w:eastAsia="Times New Roman" w:hAnsi="Times New Roman"/>
          <w:b/>
          <w:sz w:val="32"/>
          <w:szCs w:val="32"/>
          <w:lang w:eastAsia="ru-RU"/>
        </w:rPr>
        <w:t xml:space="preserve"> об исполнении администрацией </w:t>
      </w:r>
      <w:r>
        <w:rPr>
          <w:rFonts w:ascii="Times New Roman" w:eastAsia="Times New Roman" w:hAnsi="Times New Roman"/>
          <w:b/>
          <w:sz w:val="32"/>
          <w:szCs w:val="32"/>
          <w:lang w:eastAsia="ru-RU"/>
        </w:rPr>
        <w:t xml:space="preserve"> муниципального образования «Бохан</w:t>
      </w:r>
      <w:r w:rsidRPr="005D039C">
        <w:rPr>
          <w:rFonts w:ascii="Times New Roman" w:eastAsia="Times New Roman" w:hAnsi="Times New Roman"/>
          <w:b/>
          <w:sz w:val="32"/>
          <w:szCs w:val="32"/>
          <w:lang w:eastAsia="ru-RU"/>
        </w:rPr>
        <w:t>» полномочий по решению вопросов местного значения за 2021</w:t>
      </w:r>
      <w:r>
        <w:rPr>
          <w:rFonts w:ascii="Times New Roman" w:eastAsia="Times New Roman" w:hAnsi="Times New Roman"/>
          <w:b/>
          <w:sz w:val="32"/>
          <w:szCs w:val="32"/>
          <w:lang w:eastAsia="ru-RU"/>
        </w:rPr>
        <w:t xml:space="preserve"> год</w:t>
      </w:r>
    </w:p>
    <w:p w:rsidR="005D039C" w:rsidRPr="005D039C" w:rsidRDefault="005D039C" w:rsidP="005D039C">
      <w:pPr>
        <w:spacing w:before="0" w:beforeAutospacing="0" w:after="0" w:afterAutospacing="0"/>
        <w:rPr>
          <w:rFonts w:ascii="Times New Roman" w:eastAsia="Times New Roman" w:hAnsi="Times New Roman"/>
          <w:sz w:val="32"/>
          <w:szCs w:val="32"/>
          <w:lang w:eastAsia="ru-RU"/>
        </w:rPr>
      </w:pPr>
      <w:r w:rsidRPr="005D039C">
        <w:rPr>
          <w:rFonts w:ascii="Times New Roman" w:eastAsia="Times New Roman" w:hAnsi="Times New Roman"/>
          <w:sz w:val="24"/>
          <w:szCs w:val="24"/>
          <w:lang w:eastAsia="ru-RU"/>
        </w:rPr>
        <w:t xml:space="preserve">    </w:t>
      </w:r>
      <w:r w:rsidRPr="005D039C">
        <w:rPr>
          <w:rFonts w:ascii="Times New Roman" w:eastAsia="Times New Roman" w:hAnsi="Times New Roman"/>
          <w:sz w:val="32"/>
          <w:szCs w:val="32"/>
          <w:shd w:val="clear" w:color="auto" w:fill="FFFFFF"/>
          <w:lang w:eastAsia="ru-RU"/>
        </w:rPr>
        <w:t>Главными задачами в работе Администрации поселения остается исполнение полномочий </w:t>
      </w:r>
      <w:r w:rsidRPr="005D039C">
        <w:rPr>
          <w:rFonts w:ascii="Times New Roman" w:eastAsia="Times New Roman" w:hAnsi="Times New Roman"/>
          <w:sz w:val="32"/>
          <w:szCs w:val="32"/>
          <w:lang w:eastAsia="ru-RU"/>
        </w:rPr>
        <w:t xml:space="preserve"> на основании  131–ФЗ «Об общих принципах  организации местного самоуправления в РФ»  и Закона Иркутской области №96-ОЗ «О закреплении за сельскими поселениями Иркутской области вопросов местного значения».</w:t>
      </w:r>
      <w:r w:rsidRPr="005D039C">
        <w:rPr>
          <w:rFonts w:ascii="Times New Roman" w:eastAsia="Times New Roman" w:hAnsi="Times New Roman"/>
          <w:color w:val="333333"/>
          <w:sz w:val="32"/>
          <w:szCs w:val="32"/>
          <w:lang w:eastAsia="ru-RU"/>
        </w:rPr>
        <w:t xml:space="preserve">  </w:t>
      </w:r>
      <w:r w:rsidRPr="005D039C">
        <w:rPr>
          <w:rFonts w:ascii="Times New Roman" w:eastAsia="Times New Roman" w:hAnsi="Times New Roman"/>
          <w:sz w:val="32"/>
          <w:szCs w:val="32"/>
          <w:lang w:eastAsia="ru-RU"/>
        </w:rPr>
        <w:t xml:space="preserve"> </w:t>
      </w:r>
    </w:p>
    <w:p w:rsidR="005D039C" w:rsidRPr="005D039C" w:rsidRDefault="00EB6FB4" w:rsidP="005D039C">
      <w:pPr>
        <w:spacing w:before="0" w:beforeAutospacing="0" w:after="0" w:afterAutospacing="0"/>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p>
    <w:p w:rsidR="00FB1BF2" w:rsidRDefault="00FB1BF2" w:rsidP="00CE696A">
      <w:pPr>
        <w:spacing w:before="0" w:beforeAutospacing="0" w:after="0" w:afterAutospacing="0"/>
        <w:rPr>
          <w:rFonts w:ascii="Times New Roman" w:hAnsi="Times New Roman"/>
          <w:bCs/>
          <w:sz w:val="24"/>
          <w:szCs w:val="24"/>
        </w:rPr>
      </w:pPr>
    </w:p>
    <w:p w:rsidR="00004635" w:rsidRPr="003E6E02" w:rsidRDefault="00EE2983" w:rsidP="003E6E02">
      <w:pPr>
        <w:spacing w:before="0" w:beforeAutospacing="0" w:after="0" w:afterAutospacing="0"/>
        <w:jc w:val="center"/>
        <w:rPr>
          <w:rFonts w:ascii="Times New Roman" w:hAnsi="Times New Roman"/>
          <w:b/>
          <w:bCs/>
          <w:sz w:val="28"/>
          <w:szCs w:val="28"/>
        </w:rPr>
      </w:pPr>
      <w:r w:rsidRPr="003E6E02">
        <w:rPr>
          <w:rFonts w:ascii="Times New Roman" w:hAnsi="Times New Roman"/>
          <w:b/>
          <w:bCs/>
          <w:sz w:val="28"/>
          <w:szCs w:val="28"/>
        </w:rPr>
        <w:t>Численность населения МО «Бохан»</w:t>
      </w:r>
    </w:p>
    <w:p w:rsidR="008B2A45" w:rsidRPr="00011EFE" w:rsidRDefault="008B2A45" w:rsidP="00011EFE">
      <w:pPr>
        <w:rPr>
          <w:rFonts w:ascii="Times New Roman" w:hAnsi="Times New Roman"/>
          <w:sz w:val="28"/>
          <w:szCs w:val="28"/>
        </w:rPr>
      </w:pPr>
      <w:r w:rsidRPr="00011EFE">
        <w:rPr>
          <w:rFonts w:ascii="Times New Roman" w:hAnsi="Times New Roman"/>
          <w:sz w:val="28"/>
          <w:szCs w:val="28"/>
        </w:rPr>
        <w:t>Количество</w:t>
      </w:r>
      <w:r w:rsidR="004C7E3C">
        <w:rPr>
          <w:rFonts w:ascii="Times New Roman" w:hAnsi="Times New Roman"/>
          <w:sz w:val="28"/>
          <w:szCs w:val="28"/>
        </w:rPr>
        <w:t xml:space="preserve"> </w:t>
      </w:r>
      <w:r w:rsidRPr="00011EFE">
        <w:rPr>
          <w:rFonts w:ascii="Times New Roman" w:hAnsi="Times New Roman"/>
          <w:sz w:val="28"/>
          <w:szCs w:val="28"/>
        </w:rPr>
        <w:t>граждан муниципального образования «Бохан» по категориям:</w:t>
      </w:r>
    </w:p>
    <w:tbl>
      <w:tblPr>
        <w:tblStyle w:val="a5"/>
        <w:tblW w:w="0" w:type="auto"/>
        <w:tblLook w:val="04A0" w:firstRow="1" w:lastRow="0" w:firstColumn="1" w:lastColumn="0" w:noHBand="0" w:noVBand="1"/>
      </w:tblPr>
      <w:tblGrid>
        <w:gridCol w:w="817"/>
        <w:gridCol w:w="6006"/>
        <w:gridCol w:w="3314"/>
      </w:tblGrid>
      <w:tr w:rsidR="008B2A45" w:rsidRPr="00011EFE" w:rsidTr="00AB2C15">
        <w:tc>
          <w:tcPr>
            <w:tcW w:w="817" w:type="dxa"/>
          </w:tcPr>
          <w:p w:rsidR="008B2A45" w:rsidRPr="00011EFE" w:rsidRDefault="008B2A45" w:rsidP="00011EFE">
            <w:pPr>
              <w:rPr>
                <w:rFonts w:ascii="Times New Roman" w:hAnsi="Times New Roman"/>
                <w:sz w:val="28"/>
                <w:szCs w:val="28"/>
              </w:rPr>
            </w:pPr>
            <w:r w:rsidRPr="00011EFE">
              <w:rPr>
                <w:rFonts w:ascii="Times New Roman" w:hAnsi="Times New Roman"/>
                <w:sz w:val="28"/>
                <w:szCs w:val="28"/>
              </w:rPr>
              <w:t>№</w:t>
            </w:r>
          </w:p>
        </w:tc>
        <w:tc>
          <w:tcPr>
            <w:tcW w:w="6006" w:type="dxa"/>
          </w:tcPr>
          <w:p w:rsidR="008B2A45" w:rsidRPr="00011EFE" w:rsidRDefault="008B2A45" w:rsidP="00011EFE">
            <w:pPr>
              <w:rPr>
                <w:rFonts w:ascii="Times New Roman" w:hAnsi="Times New Roman"/>
                <w:sz w:val="28"/>
                <w:szCs w:val="28"/>
              </w:rPr>
            </w:pPr>
            <w:r w:rsidRPr="00011EFE">
              <w:rPr>
                <w:rFonts w:ascii="Times New Roman" w:hAnsi="Times New Roman"/>
                <w:sz w:val="28"/>
                <w:szCs w:val="28"/>
              </w:rPr>
              <w:t>Категория</w:t>
            </w:r>
          </w:p>
        </w:tc>
        <w:tc>
          <w:tcPr>
            <w:tcW w:w="3314" w:type="dxa"/>
          </w:tcPr>
          <w:p w:rsidR="008B2A45" w:rsidRPr="00011EFE" w:rsidRDefault="008B2A45" w:rsidP="00011EFE">
            <w:pPr>
              <w:rPr>
                <w:rFonts w:ascii="Times New Roman" w:hAnsi="Times New Roman"/>
                <w:sz w:val="28"/>
                <w:szCs w:val="28"/>
              </w:rPr>
            </w:pPr>
            <w:r w:rsidRPr="00011EFE">
              <w:rPr>
                <w:rFonts w:ascii="Times New Roman" w:hAnsi="Times New Roman"/>
                <w:sz w:val="28"/>
                <w:szCs w:val="28"/>
              </w:rPr>
              <w:t>Кол-во</w:t>
            </w:r>
          </w:p>
        </w:tc>
      </w:tr>
      <w:tr w:rsidR="008B2A45" w:rsidRPr="00011EFE" w:rsidTr="00AB2C15">
        <w:tc>
          <w:tcPr>
            <w:tcW w:w="817" w:type="dxa"/>
          </w:tcPr>
          <w:p w:rsidR="008B2A45" w:rsidRPr="00011EFE" w:rsidRDefault="008B2A45" w:rsidP="00011EFE">
            <w:pPr>
              <w:rPr>
                <w:rFonts w:ascii="Times New Roman" w:hAnsi="Times New Roman"/>
                <w:sz w:val="28"/>
                <w:szCs w:val="28"/>
              </w:rPr>
            </w:pPr>
          </w:p>
        </w:tc>
        <w:tc>
          <w:tcPr>
            <w:tcW w:w="6006" w:type="dxa"/>
          </w:tcPr>
          <w:p w:rsidR="008B2A45" w:rsidRPr="00011EFE" w:rsidRDefault="008B2A45" w:rsidP="00011EFE">
            <w:pPr>
              <w:rPr>
                <w:rFonts w:ascii="Times New Roman" w:hAnsi="Times New Roman"/>
                <w:sz w:val="28"/>
                <w:szCs w:val="28"/>
              </w:rPr>
            </w:pPr>
            <w:r w:rsidRPr="00011EFE">
              <w:rPr>
                <w:rFonts w:ascii="Times New Roman" w:hAnsi="Times New Roman"/>
                <w:sz w:val="28"/>
                <w:szCs w:val="28"/>
              </w:rPr>
              <w:t>Количество жителей</w:t>
            </w:r>
          </w:p>
        </w:tc>
        <w:tc>
          <w:tcPr>
            <w:tcW w:w="3314" w:type="dxa"/>
          </w:tcPr>
          <w:p w:rsidR="008B2A45" w:rsidRPr="00011EFE" w:rsidRDefault="008B2A45" w:rsidP="00011EFE">
            <w:pPr>
              <w:rPr>
                <w:rFonts w:ascii="Times New Roman" w:hAnsi="Times New Roman"/>
                <w:sz w:val="28"/>
                <w:szCs w:val="28"/>
              </w:rPr>
            </w:pPr>
            <w:r w:rsidRPr="00011EFE">
              <w:rPr>
                <w:rFonts w:ascii="Times New Roman" w:eastAsia="Times New Roman" w:hAnsi="Times New Roman"/>
                <w:color w:val="000000"/>
                <w:spacing w:val="-2"/>
                <w:sz w:val="28"/>
                <w:szCs w:val="28"/>
                <w:lang w:eastAsia="ru-RU"/>
              </w:rPr>
              <w:t>5868</w:t>
            </w:r>
          </w:p>
        </w:tc>
      </w:tr>
      <w:tr w:rsidR="008B2A45" w:rsidRPr="00011EFE" w:rsidTr="00AB2C15">
        <w:tc>
          <w:tcPr>
            <w:tcW w:w="817" w:type="dxa"/>
          </w:tcPr>
          <w:p w:rsidR="008B2A45" w:rsidRPr="00011EFE" w:rsidRDefault="008B2A45" w:rsidP="00011EFE">
            <w:pPr>
              <w:rPr>
                <w:rFonts w:ascii="Times New Roman" w:hAnsi="Times New Roman"/>
                <w:sz w:val="28"/>
                <w:szCs w:val="28"/>
              </w:rPr>
            </w:pPr>
          </w:p>
        </w:tc>
        <w:tc>
          <w:tcPr>
            <w:tcW w:w="6006" w:type="dxa"/>
          </w:tcPr>
          <w:p w:rsidR="008B2A45" w:rsidRPr="00011EFE" w:rsidRDefault="008B2A45" w:rsidP="00011EFE">
            <w:pPr>
              <w:widowControl w:val="0"/>
              <w:autoSpaceDE w:val="0"/>
              <w:autoSpaceDN w:val="0"/>
              <w:adjustRightInd w:val="0"/>
              <w:spacing w:before="0" w:beforeAutospacing="0" w:after="0" w:afterAutospacing="0" w:line="230" w:lineRule="auto"/>
              <w:rPr>
                <w:rFonts w:ascii="Times New Roman" w:eastAsia="Times New Roman" w:hAnsi="Times New Roman"/>
                <w:bCs/>
                <w:color w:val="000000"/>
                <w:spacing w:val="-2"/>
                <w:sz w:val="28"/>
                <w:szCs w:val="28"/>
                <w:lang w:eastAsia="ru-RU"/>
              </w:rPr>
            </w:pPr>
            <w:r w:rsidRPr="00011EFE">
              <w:rPr>
                <w:rFonts w:ascii="Times New Roman" w:eastAsia="Times New Roman" w:hAnsi="Times New Roman"/>
                <w:bCs/>
                <w:color w:val="000000"/>
                <w:spacing w:val="-2"/>
                <w:sz w:val="28"/>
                <w:szCs w:val="28"/>
                <w:lang w:eastAsia="ru-RU"/>
              </w:rPr>
              <w:t>Дошкольного возраста (0-6 лет)</w:t>
            </w:r>
          </w:p>
        </w:tc>
        <w:tc>
          <w:tcPr>
            <w:tcW w:w="3314" w:type="dxa"/>
          </w:tcPr>
          <w:p w:rsidR="008B2A45" w:rsidRPr="00011EFE" w:rsidRDefault="008B2A45" w:rsidP="00011EFE">
            <w:pPr>
              <w:rPr>
                <w:rFonts w:ascii="Times New Roman" w:eastAsia="Times New Roman" w:hAnsi="Times New Roman"/>
                <w:color w:val="000000"/>
                <w:spacing w:val="-2"/>
                <w:sz w:val="28"/>
                <w:szCs w:val="28"/>
                <w:lang w:eastAsia="ru-RU"/>
              </w:rPr>
            </w:pPr>
            <w:r w:rsidRPr="00011EFE">
              <w:rPr>
                <w:rFonts w:ascii="Times New Roman" w:eastAsia="Times New Roman" w:hAnsi="Times New Roman"/>
                <w:color w:val="000000"/>
                <w:spacing w:val="-2"/>
                <w:sz w:val="28"/>
                <w:szCs w:val="28"/>
                <w:lang w:eastAsia="ru-RU"/>
              </w:rPr>
              <w:t>650</w:t>
            </w:r>
          </w:p>
        </w:tc>
      </w:tr>
      <w:tr w:rsidR="008B2A45" w:rsidRPr="00011EFE" w:rsidTr="00AB2C15">
        <w:tc>
          <w:tcPr>
            <w:tcW w:w="817" w:type="dxa"/>
          </w:tcPr>
          <w:p w:rsidR="008B2A45" w:rsidRPr="00011EFE" w:rsidRDefault="008B2A45" w:rsidP="00011EFE">
            <w:pPr>
              <w:rPr>
                <w:rFonts w:ascii="Times New Roman" w:hAnsi="Times New Roman"/>
                <w:sz w:val="28"/>
                <w:szCs w:val="28"/>
              </w:rPr>
            </w:pPr>
          </w:p>
        </w:tc>
        <w:tc>
          <w:tcPr>
            <w:tcW w:w="6006" w:type="dxa"/>
          </w:tcPr>
          <w:p w:rsidR="008B2A45" w:rsidRPr="00011EFE" w:rsidRDefault="008B2A45" w:rsidP="00011EFE">
            <w:pPr>
              <w:widowControl w:val="0"/>
              <w:autoSpaceDE w:val="0"/>
              <w:autoSpaceDN w:val="0"/>
              <w:adjustRightInd w:val="0"/>
              <w:spacing w:before="0" w:beforeAutospacing="0" w:after="0" w:afterAutospacing="0" w:line="230" w:lineRule="auto"/>
              <w:rPr>
                <w:rFonts w:ascii="Times New Roman" w:eastAsia="Times New Roman" w:hAnsi="Times New Roman"/>
                <w:bCs/>
                <w:color w:val="000000"/>
                <w:spacing w:val="-2"/>
                <w:sz w:val="28"/>
                <w:szCs w:val="28"/>
                <w:lang w:eastAsia="ru-RU"/>
              </w:rPr>
            </w:pPr>
            <w:r w:rsidRPr="00011EFE">
              <w:rPr>
                <w:rFonts w:ascii="Times New Roman" w:eastAsia="Times New Roman" w:hAnsi="Times New Roman"/>
                <w:bCs/>
                <w:color w:val="000000"/>
                <w:spacing w:val="-2"/>
                <w:sz w:val="28"/>
                <w:szCs w:val="28"/>
                <w:lang w:eastAsia="ru-RU"/>
              </w:rPr>
              <w:t>Школьного возраста (7-13 лет)</w:t>
            </w:r>
          </w:p>
        </w:tc>
        <w:tc>
          <w:tcPr>
            <w:tcW w:w="3314" w:type="dxa"/>
          </w:tcPr>
          <w:p w:rsidR="008B2A45" w:rsidRPr="00011EFE" w:rsidRDefault="008B2A45" w:rsidP="00011EFE">
            <w:pPr>
              <w:rPr>
                <w:rFonts w:ascii="Times New Roman" w:eastAsia="Times New Roman" w:hAnsi="Times New Roman"/>
                <w:color w:val="000000"/>
                <w:spacing w:val="-2"/>
                <w:sz w:val="28"/>
                <w:szCs w:val="28"/>
                <w:lang w:eastAsia="ru-RU"/>
              </w:rPr>
            </w:pPr>
            <w:r w:rsidRPr="00011EFE">
              <w:rPr>
                <w:rFonts w:ascii="Times New Roman" w:eastAsia="Times New Roman" w:hAnsi="Times New Roman"/>
                <w:color w:val="000000"/>
                <w:spacing w:val="-2"/>
                <w:sz w:val="28"/>
                <w:szCs w:val="28"/>
                <w:lang w:eastAsia="ru-RU"/>
              </w:rPr>
              <w:t>832</w:t>
            </w:r>
          </w:p>
        </w:tc>
      </w:tr>
      <w:tr w:rsidR="008B2A45" w:rsidRPr="00011EFE" w:rsidTr="00AB2C15">
        <w:tc>
          <w:tcPr>
            <w:tcW w:w="817" w:type="dxa"/>
          </w:tcPr>
          <w:p w:rsidR="008B2A45" w:rsidRPr="00011EFE" w:rsidRDefault="008B2A45" w:rsidP="00011EFE">
            <w:pPr>
              <w:rPr>
                <w:rFonts w:ascii="Times New Roman" w:hAnsi="Times New Roman"/>
                <w:sz w:val="28"/>
                <w:szCs w:val="28"/>
              </w:rPr>
            </w:pPr>
          </w:p>
        </w:tc>
        <w:tc>
          <w:tcPr>
            <w:tcW w:w="6006" w:type="dxa"/>
          </w:tcPr>
          <w:p w:rsidR="008B2A45" w:rsidRPr="00011EFE" w:rsidRDefault="008B2A45" w:rsidP="00011EFE">
            <w:pPr>
              <w:widowControl w:val="0"/>
              <w:autoSpaceDE w:val="0"/>
              <w:autoSpaceDN w:val="0"/>
              <w:adjustRightInd w:val="0"/>
              <w:spacing w:before="0" w:beforeAutospacing="0" w:after="0" w:afterAutospacing="0" w:line="230" w:lineRule="auto"/>
              <w:rPr>
                <w:rFonts w:ascii="Times New Roman" w:eastAsia="Times New Roman" w:hAnsi="Times New Roman"/>
                <w:bCs/>
                <w:color w:val="000000"/>
                <w:spacing w:val="-2"/>
                <w:sz w:val="28"/>
                <w:szCs w:val="28"/>
                <w:lang w:eastAsia="ru-RU"/>
              </w:rPr>
            </w:pPr>
            <w:r w:rsidRPr="00011EFE">
              <w:rPr>
                <w:rFonts w:ascii="Times New Roman" w:eastAsia="Times New Roman" w:hAnsi="Times New Roman"/>
                <w:bCs/>
                <w:color w:val="000000"/>
                <w:spacing w:val="-2"/>
                <w:sz w:val="28"/>
                <w:szCs w:val="28"/>
                <w:lang w:eastAsia="ru-RU"/>
              </w:rPr>
              <w:t>школьного возраста (14-17)</w:t>
            </w:r>
          </w:p>
        </w:tc>
        <w:tc>
          <w:tcPr>
            <w:tcW w:w="3314" w:type="dxa"/>
          </w:tcPr>
          <w:p w:rsidR="008B2A45" w:rsidRPr="00011EFE" w:rsidRDefault="008B2A45" w:rsidP="00011EFE">
            <w:pPr>
              <w:rPr>
                <w:rFonts w:ascii="Times New Roman" w:eastAsia="Times New Roman" w:hAnsi="Times New Roman"/>
                <w:color w:val="000000"/>
                <w:spacing w:val="-2"/>
                <w:sz w:val="28"/>
                <w:szCs w:val="28"/>
                <w:lang w:eastAsia="ru-RU"/>
              </w:rPr>
            </w:pPr>
            <w:r w:rsidRPr="00011EFE">
              <w:rPr>
                <w:rFonts w:ascii="Times New Roman" w:eastAsia="Times New Roman" w:hAnsi="Times New Roman"/>
                <w:color w:val="000000"/>
                <w:spacing w:val="-2"/>
                <w:sz w:val="28"/>
                <w:szCs w:val="28"/>
                <w:lang w:eastAsia="ru-RU"/>
              </w:rPr>
              <w:t>308</w:t>
            </w:r>
          </w:p>
        </w:tc>
      </w:tr>
      <w:tr w:rsidR="008B2A45" w:rsidRPr="00011EFE" w:rsidTr="00AB2C15">
        <w:tc>
          <w:tcPr>
            <w:tcW w:w="817" w:type="dxa"/>
          </w:tcPr>
          <w:p w:rsidR="008B2A45" w:rsidRPr="00011EFE" w:rsidRDefault="008B2A45" w:rsidP="00011EFE">
            <w:pPr>
              <w:rPr>
                <w:rFonts w:ascii="Times New Roman" w:hAnsi="Times New Roman"/>
                <w:sz w:val="28"/>
                <w:szCs w:val="28"/>
              </w:rPr>
            </w:pPr>
          </w:p>
        </w:tc>
        <w:tc>
          <w:tcPr>
            <w:tcW w:w="6006" w:type="dxa"/>
          </w:tcPr>
          <w:p w:rsidR="008B2A45" w:rsidRPr="00011EFE" w:rsidRDefault="008B2A45" w:rsidP="00011EFE">
            <w:pPr>
              <w:widowControl w:val="0"/>
              <w:autoSpaceDE w:val="0"/>
              <w:autoSpaceDN w:val="0"/>
              <w:adjustRightInd w:val="0"/>
              <w:spacing w:before="0" w:beforeAutospacing="0" w:after="0" w:afterAutospacing="0" w:line="230" w:lineRule="auto"/>
              <w:rPr>
                <w:rFonts w:ascii="Times New Roman" w:eastAsia="Times New Roman" w:hAnsi="Times New Roman"/>
                <w:bCs/>
                <w:color w:val="000000"/>
                <w:spacing w:val="-2"/>
                <w:sz w:val="28"/>
                <w:szCs w:val="28"/>
                <w:lang w:eastAsia="ru-RU"/>
              </w:rPr>
            </w:pPr>
            <w:r w:rsidRPr="00011EFE">
              <w:rPr>
                <w:rFonts w:ascii="Times New Roman" w:eastAsia="Times New Roman" w:hAnsi="Times New Roman"/>
                <w:bCs/>
                <w:color w:val="000000"/>
                <w:spacing w:val="-2"/>
                <w:sz w:val="28"/>
                <w:szCs w:val="28"/>
                <w:lang w:eastAsia="ru-RU"/>
              </w:rPr>
              <w:t xml:space="preserve">трудоспособного </w:t>
            </w:r>
            <w:r w:rsidR="00FB533E" w:rsidRPr="00011EFE">
              <w:rPr>
                <w:rFonts w:ascii="Times New Roman" w:eastAsia="Times New Roman" w:hAnsi="Times New Roman"/>
                <w:bCs/>
                <w:color w:val="000000"/>
                <w:spacing w:val="-2"/>
                <w:sz w:val="28"/>
                <w:szCs w:val="28"/>
                <w:lang w:eastAsia="ru-RU"/>
              </w:rPr>
              <w:t xml:space="preserve">возраста </w:t>
            </w:r>
            <w:r w:rsidRPr="00011EFE">
              <w:rPr>
                <w:rFonts w:ascii="Times New Roman" w:eastAsia="Times New Roman" w:hAnsi="Times New Roman"/>
                <w:bCs/>
                <w:color w:val="000000"/>
                <w:spacing w:val="-2"/>
                <w:sz w:val="28"/>
                <w:szCs w:val="28"/>
                <w:lang w:eastAsia="ru-RU"/>
              </w:rPr>
              <w:t>(от 18 лет)</w:t>
            </w:r>
          </w:p>
        </w:tc>
        <w:tc>
          <w:tcPr>
            <w:tcW w:w="3314" w:type="dxa"/>
          </w:tcPr>
          <w:p w:rsidR="008B2A45" w:rsidRPr="00011EFE" w:rsidRDefault="00FB533E" w:rsidP="00011EFE">
            <w:pPr>
              <w:rPr>
                <w:rFonts w:ascii="Times New Roman" w:eastAsia="Times New Roman" w:hAnsi="Times New Roman"/>
                <w:color w:val="000000"/>
                <w:spacing w:val="-2"/>
                <w:sz w:val="28"/>
                <w:szCs w:val="28"/>
                <w:lang w:eastAsia="ru-RU"/>
              </w:rPr>
            </w:pPr>
            <w:r w:rsidRPr="00011EFE">
              <w:rPr>
                <w:rFonts w:ascii="Times New Roman" w:eastAsia="Times New Roman" w:hAnsi="Times New Roman"/>
                <w:color w:val="000000"/>
                <w:spacing w:val="-2"/>
                <w:sz w:val="28"/>
                <w:szCs w:val="28"/>
                <w:lang w:eastAsia="ru-RU"/>
              </w:rPr>
              <w:t>3035</w:t>
            </w:r>
          </w:p>
        </w:tc>
      </w:tr>
      <w:tr w:rsidR="008B2A45" w:rsidRPr="00011EFE" w:rsidTr="00AB2C15">
        <w:tc>
          <w:tcPr>
            <w:tcW w:w="817" w:type="dxa"/>
          </w:tcPr>
          <w:p w:rsidR="008B2A45" w:rsidRPr="00011EFE" w:rsidRDefault="008B2A45" w:rsidP="00011EFE">
            <w:pPr>
              <w:rPr>
                <w:rFonts w:ascii="Times New Roman" w:hAnsi="Times New Roman"/>
                <w:sz w:val="28"/>
                <w:szCs w:val="28"/>
              </w:rPr>
            </w:pPr>
          </w:p>
        </w:tc>
        <w:tc>
          <w:tcPr>
            <w:tcW w:w="6006" w:type="dxa"/>
          </w:tcPr>
          <w:p w:rsidR="008B2A45" w:rsidRPr="00011EFE" w:rsidRDefault="00FB533E" w:rsidP="00011EFE">
            <w:pPr>
              <w:widowControl w:val="0"/>
              <w:autoSpaceDE w:val="0"/>
              <w:autoSpaceDN w:val="0"/>
              <w:adjustRightInd w:val="0"/>
              <w:spacing w:before="0" w:beforeAutospacing="0" w:after="0" w:afterAutospacing="0" w:line="230" w:lineRule="auto"/>
              <w:rPr>
                <w:rFonts w:ascii="Times New Roman" w:eastAsia="Times New Roman" w:hAnsi="Times New Roman"/>
                <w:bCs/>
                <w:color w:val="000000"/>
                <w:spacing w:val="-2"/>
                <w:sz w:val="28"/>
                <w:szCs w:val="28"/>
                <w:lang w:eastAsia="ru-RU"/>
              </w:rPr>
            </w:pPr>
            <w:r w:rsidRPr="00011EFE">
              <w:rPr>
                <w:rFonts w:ascii="Times New Roman" w:eastAsia="Times New Roman" w:hAnsi="Times New Roman"/>
                <w:bCs/>
                <w:color w:val="000000"/>
                <w:spacing w:val="-2"/>
                <w:sz w:val="28"/>
                <w:szCs w:val="28"/>
                <w:lang w:eastAsia="ru-RU"/>
              </w:rPr>
              <w:t>старше трудоспособного возраста</w:t>
            </w:r>
          </w:p>
        </w:tc>
        <w:tc>
          <w:tcPr>
            <w:tcW w:w="3314" w:type="dxa"/>
          </w:tcPr>
          <w:p w:rsidR="008B2A45" w:rsidRPr="00011EFE" w:rsidRDefault="00FB533E" w:rsidP="00011EFE">
            <w:pPr>
              <w:rPr>
                <w:rFonts w:ascii="Times New Roman" w:eastAsia="Times New Roman" w:hAnsi="Times New Roman"/>
                <w:color w:val="000000"/>
                <w:spacing w:val="-2"/>
                <w:sz w:val="28"/>
                <w:szCs w:val="28"/>
                <w:lang w:eastAsia="ru-RU"/>
              </w:rPr>
            </w:pPr>
            <w:r w:rsidRPr="00011EFE">
              <w:rPr>
                <w:rFonts w:ascii="Times New Roman" w:eastAsia="Times New Roman" w:hAnsi="Times New Roman"/>
                <w:color w:val="000000"/>
                <w:spacing w:val="-2"/>
                <w:sz w:val="28"/>
                <w:szCs w:val="28"/>
                <w:lang w:eastAsia="ru-RU"/>
              </w:rPr>
              <w:t>10</w:t>
            </w:r>
            <w:r w:rsidR="005A7A65" w:rsidRPr="00011EFE">
              <w:rPr>
                <w:rFonts w:ascii="Times New Roman" w:eastAsia="Times New Roman" w:hAnsi="Times New Roman"/>
                <w:color w:val="000000"/>
                <w:spacing w:val="-2"/>
                <w:sz w:val="28"/>
                <w:szCs w:val="28"/>
                <w:lang w:eastAsia="ru-RU"/>
              </w:rPr>
              <w:t>78</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Участников ВОВ</w:t>
            </w:r>
          </w:p>
        </w:tc>
        <w:tc>
          <w:tcPr>
            <w:tcW w:w="3314"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2</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Вдов участников ВОВ</w:t>
            </w:r>
          </w:p>
        </w:tc>
        <w:tc>
          <w:tcPr>
            <w:tcW w:w="3314" w:type="dxa"/>
          </w:tcPr>
          <w:p w:rsidR="00FB533E" w:rsidRPr="00011EFE" w:rsidRDefault="005A7A65" w:rsidP="00011EFE">
            <w:pPr>
              <w:rPr>
                <w:rFonts w:ascii="Times New Roman" w:hAnsi="Times New Roman"/>
                <w:sz w:val="28"/>
                <w:szCs w:val="28"/>
              </w:rPr>
            </w:pPr>
            <w:r w:rsidRPr="00011EFE">
              <w:rPr>
                <w:rFonts w:ascii="Times New Roman" w:hAnsi="Times New Roman"/>
                <w:sz w:val="28"/>
                <w:szCs w:val="28"/>
              </w:rPr>
              <w:t>3</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Тружеников тыла</w:t>
            </w:r>
          </w:p>
        </w:tc>
        <w:tc>
          <w:tcPr>
            <w:tcW w:w="3314" w:type="dxa"/>
          </w:tcPr>
          <w:p w:rsidR="00FB533E" w:rsidRPr="00011EFE" w:rsidRDefault="005A7A65" w:rsidP="00011EFE">
            <w:pPr>
              <w:rPr>
                <w:rFonts w:ascii="Times New Roman" w:hAnsi="Times New Roman"/>
                <w:sz w:val="28"/>
                <w:szCs w:val="28"/>
              </w:rPr>
            </w:pPr>
            <w:r w:rsidRPr="00011EFE">
              <w:rPr>
                <w:rFonts w:ascii="Times New Roman" w:hAnsi="Times New Roman"/>
                <w:sz w:val="28"/>
                <w:szCs w:val="28"/>
              </w:rPr>
              <w:t>13</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Детей войны</w:t>
            </w:r>
          </w:p>
        </w:tc>
        <w:tc>
          <w:tcPr>
            <w:tcW w:w="3314" w:type="dxa"/>
          </w:tcPr>
          <w:p w:rsidR="00FB533E" w:rsidRPr="00011EFE" w:rsidRDefault="005A7A65" w:rsidP="00011EFE">
            <w:pPr>
              <w:rPr>
                <w:rFonts w:ascii="Times New Roman" w:hAnsi="Times New Roman"/>
                <w:sz w:val="28"/>
                <w:szCs w:val="28"/>
              </w:rPr>
            </w:pPr>
            <w:r w:rsidRPr="00011EFE">
              <w:rPr>
                <w:rFonts w:ascii="Times New Roman" w:hAnsi="Times New Roman"/>
                <w:sz w:val="28"/>
                <w:szCs w:val="28"/>
              </w:rPr>
              <w:t>123</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Участников боевых действий</w:t>
            </w:r>
          </w:p>
        </w:tc>
        <w:tc>
          <w:tcPr>
            <w:tcW w:w="3314" w:type="dxa"/>
          </w:tcPr>
          <w:p w:rsidR="00FB533E" w:rsidRPr="00011EFE" w:rsidRDefault="00644943" w:rsidP="00011EFE">
            <w:pPr>
              <w:rPr>
                <w:rFonts w:ascii="Times New Roman" w:hAnsi="Times New Roman"/>
                <w:sz w:val="28"/>
                <w:szCs w:val="28"/>
              </w:rPr>
            </w:pPr>
            <w:r w:rsidRPr="00011EFE">
              <w:rPr>
                <w:rFonts w:ascii="Times New Roman" w:hAnsi="Times New Roman"/>
                <w:sz w:val="28"/>
                <w:szCs w:val="28"/>
              </w:rPr>
              <w:t>33</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Ветеранов труда РФ</w:t>
            </w:r>
          </w:p>
        </w:tc>
        <w:tc>
          <w:tcPr>
            <w:tcW w:w="3314"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310</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spacing w:before="0" w:beforeAutospacing="0" w:after="0" w:afterAutospacing="0"/>
              <w:rPr>
                <w:rFonts w:ascii="Times New Roman" w:hAnsi="Times New Roman"/>
                <w:sz w:val="28"/>
                <w:szCs w:val="28"/>
              </w:rPr>
            </w:pPr>
            <w:r w:rsidRPr="00011EFE">
              <w:rPr>
                <w:rFonts w:ascii="Times New Roman" w:hAnsi="Times New Roman"/>
                <w:bCs/>
                <w:sz w:val="28"/>
                <w:szCs w:val="28"/>
              </w:rPr>
              <w:t xml:space="preserve">Ветеранов труда Иркутской области </w:t>
            </w:r>
          </w:p>
        </w:tc>
        <w:tc>
          <w:tcPr>
            <w:tcW w:w="3314" w:type="dxa"/>
          </w:tcPr>
          <w:p w:rsidR="00FB533E" w:rsidRPr="00011EFE" w:rsidRDefault="00FB533E" w:rsidP="00011EFE">
            <w:pPr>
              <w:spacing w:before="0" w:beforeAutospacing="0" w:after="0" w:afterAutospacing="0"/>
              <w:rPr>
                <w:rFonts w:ascii="Times New Roman" w:hAnsi="Times New Roman"/>
                <w:bCs/>
                <w:sz w:val="28"/>
                <w:szCs w:val="28"/>
              </w:rPr>
            </w:pPr>
            <w:r w:rsidRPr="00011EFE">
              <w:rPr>
                <w:rFonts w:ascii="Times New Roman" w:hAnsi="Times New Roman"/>
                <w:bCs/>
                <w:sz w:val="28"/>
                <w:szCs w:val="28"/>
              </w:rPr>
              <w:t>30</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widowControl w:val="0"/>
              <w:autoSpaceDE w:val="0"/>
              <w:autoSpaceDN w:val="0"/>
              <w:adjustRightInd w:val="0"/>
              <w:spacing w:before="0" w:beforeAutospacing="0" w:after="0" w:afterAutospacing="0" w:line="230" w:lineRule="auto"/>
              <w:rPr>
                <w:rFonts w:ascii="Times New Roman" w:eastAsia="Times New Roman" w:hAnsi="Times New Roman"/>
                <w:bCs/>
                <w:color w:val="000000"/>
                <w:spacing w:val="-2"/>
                <w:sz w:val="28"/>
                <w:szCs w:val="28"/>
                <w:lang w:eastAsia="ru-RU"/>
              </w:rPr>
            </w:pPr>
          </w:p>
        </w:tc>
        <w:tc>
          <w:tcPr>
            <w:tcW w:w="3314" w:type="dxa"/>
          </w:tcPr>
          <w:p w:rsidR="00FB533E" w:rsidRPr="00011EFE" w:rsidRDefault="00FB533E" w:rsidP="00011EFE">
            <w:pPr>
              <w:rPr>
                <w:rFonts w:ascii="Times New Roman" w:eastAsia="Times New Roman" w:hAnsi="Times New Roman"/>
                <w:color w:val="000000"/>
                <w:spacing w:val="-2"/>
                <w:sz w:val="28"/>
                <w:szCs w:val="28"/>
                <w:lang w:eastAsia="ru-RU"/>
              </w:rPr>
            </w:pP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Инвалидов, из них:</w:t>
            </w:r>
          </w:p>
        </w:tc>
        <w:tc>
          <w:tcPr>
            <w:tcW w:w="3314"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339</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 xml:space="preserve">инвалидов </w:t>
            </w:r>
            <w:r w:rsidRPr="00011EFE">
              <w:rPr>
                <w:rFonts w:ascii="Times New Roman" w:hAnsi="Times New Roman"/>
                <w:sz w:val="28"/>
                <w:szCs w:val="28"/>
                <w:lang w:val="en-US"/>
              </w:rPr>
              <w:t>1-</w:t>
            </w:r>
            <w:r w:rsidRPr="00011EFE">
              <w:rPr>
                <w:rFonts w:ascii="Times New Roman" w:hAnsi="Times New Roman"/>
                <w:sz w:val="28"/>
                <w:szCs w:val="28"/>
              </w:rPr>
              <w:t>й группы</w:t>
            </w:r>
          </w:p>
        </w:tc>
        <w:tc>
          <w:tcPr>
            <w:tcW w:w="3314"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25</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инвалидов 2-й группы</w:t>
            </w:r>
          </w:p>
        </w:tc>
        <w:tc>
          <w:tcPr>
            <w:tcW w:w="3314"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139</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инвалидов 3-й группы</w:t>
            </w:r>
          </w:p>
        </w:tc>
        <w:tc>
          <w:tcPr>
            <w:tcW w:w="3314"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145</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инвалидов-детей (от 0 до 18 лет)</w:t>
            </w:r>
          </w:p>
        </w:tc>
        <w:tc>
          <w:tcPr>
            <w:tcW w:w="3314"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30</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молодых инвалидов (от 18 до 35 лет)</w:t>
            </w:r>
          </w:p>
        </w:tc>
        <w:tc>
          <w:tcPr>
            <w:tcW w:w="3314"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41</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 xml:space="preserve">Пенсионеров </w:t>
            </w:r>
          </w:p>
        </w:tc>
        <w:tc>
          <w:tcPr>
            <w:tcW w:w="3314"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610</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Многодетных семей</w:t>
            </w:r>
          </w:p>
        </w:tc>
        <w:tc>
          <w:tcPr>
            <w:tcW w:w="3314"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189</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Семей с детьми-инвалидами</w:t>
            </w:r>
          </w:p>
        </w:tc>
        <w:tc>
          <w:tcPr>
            <w:tcW w:w="3314"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30</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 xml:space="preserve">Приемных семей </w:t>
            </w:r>
          </w:p>
        </w:tc>
        <w:tc>
          <w:tcPr>
            <w:tcW w:w="3314"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26</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Семей одиноких родителей</w:t>
            </w:r>
          </w:p>
        </w:tc>
        <w:tc>
          <w:tcPr>
            <w:tcW w:w="3314"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155</w:t>
            </w:r>
          </w:p>
        </w:tc>
      </w:tr>
      <w:tr w:rsidR="00FB533E" w:rsidRPr="00011EFE" w:rsidTr="00AB2C15">
        <w:tc>
          <w:tcPr>
            <w:tcW w:w="817" w:type="dxa"/>
          </w:tcPr>
          <w:p w:rsidR="00FB533E" w:rsidRPr="00011EFE" w:rsidRDefault="00FB533E" w:rsidP="00011EFE">
            <w:pPr>
              <w:rPr>
                <w:rFonts w:ascii="Times New Roman" w:hAnsi="Times New Roman"/>
                <w:sz w:val="28"/>
                <w:szCs w:val="28"/>
              </w:rPr>
            </w:pPr>
          </w:p>
        </w:tc>
        <w:tc>
          <w:tcPr>
            <w:tcW w:w="6006" w:type="dxa"/>
          </w:tcPr>
          <w:p w:rsidR="00FB533E" w:rsidRPr="00011EFE" w:rsidRDefault="00FB533E" w:rsidP="00011EFE">
            <w:pPr>
              <w:rPr>
                <w:rFonts w:ascii="Times New Roman" w:hAnsi="Times New Roman"/>
                <w:sz w:val="28"/>
                <w:szCs w:val="28"/>
              </w:rPr>
            </w:pPr>
            <w:r w:rsidRPr="00011EFE">
              <w:rPr>
                <w:rFonts w:ascii="Times New Roman" w:hAnsi="Times New Roman"/>
                <w:sz w:val="28"/>
                <w:szCs w:val="28"/>
              </w:rPr>
              <w:t>Одиноко проживающих пенсионеров</w:t>
            </w:r>
          </w:p>
        </w:tc>
        <w:tc>
          <w:tcPr>
            <w:tcW w:w="3314" w:type="dxa"/>
          </w:tcPr>
          <w:p w:rsidR="00FB533E" w:rsidRPr="00011EFE" w:rsidRDefault="00644943" w:rsidP="00011EFE">
            <w:pPr>
              <w:rPr>
                <w:rFonts w:ascii="Times New Roman" w:hAnsi="Times New Roman"/>
                <w:sz w:val="28"/>
                <w:szCs w:val="28"/>
              </w:rPr>
            </w:pPr>
            <w:r w:rsidRPr="00011EFE">
              <w:rPr>
                <w:rFonts w:ascii="Times New Roman" w:hAnsi="Times New Roman"/>
                <w:sz w:val="28"/>
                <w:szCs w:val="28"/>
              </w:rPr>
              <w:t>52</w:t>
            </w:r>
          </w:p>
        </w:tc>
      </w:tr>
    </w:tbl>
    <w:p w:rsidR="00004635" w:rsidRPr="00011EFE" w:rsidRDefault="00004635" w:rsidP="00011EFE">
      <w:pPr>
        <w:tabs>
          <w:tab w:val="left" w:pos="4295"/>
        </w:tabs>
        <w:spacing w:before="0" w:beforeAutospacing="0" w:after="0" w:afterAutospacing="0"/>
        <w:rPr>
          <w:rFonts w:ascii="Times New Roman" w:hAnsi="Times New Roman"/>
          <w:bCs/>
          <w:sz w:val="28"/>
          <w:szCs w:val="28"/>
        </w:rPr>
      </w:pPr>
    </w:p>
    <w:p w:rsidR="008C7983" w:rsidRPr="00011EFE" w:rsidRDefault="008C7983" w:rsidP="00011EFE">
      <w:pPr>
        <w:spacing w:before="0" w:beforeAutospacing="0" w:after="0" w:afterAutospacing="0"/>
        <w:rPr>
          <w:rFonts w:ascii="Times New Roman" w:hAnsi="Times New Roman"/>
          <w:bCs/>
          <w:sz w:val="28"/>
          <w:szCs w:val="28"/>
        </w:rPr>
      </w:pPr>
    </w:p>
    <w:p w:rsidR="00571953" w:rsidRPr="003E6E02" w:rsidRDefault="00571953" w:rsidP="00571953">
      <w:pPr>
        <w:spacing w:before="0" w:beforeAutospacing="0" w:after="0" w:afterAutospacing="0"/>
        <w:jc w:val="center"/>
        <w:rPr>
          <w:rFonts w:ascii="Times New Roman" w:hAnsi="Times New Roman"/>
          <w:b/>
          <w:bCs/>
          <w:sz w:val="28"/>
          <w:szCs w:val="28"/>
        </w:rPr>
      </w:pPr>
      <w:r w:rsidRPr="003E6E02">
        <w:rPr>
          <w:rFonts w:ascii="Times New Roman" w:hAnsi="Times New Roman"/>
          <w:b/>
          <w:bCs/>
          <w:sz w:val="28"/>
          <w:szCs w:val="28"/>
        </w:rPr>
        <w:t>Нормативно-правовые акты, принятые в 2021 году</w:t>
      </w:r>
    </w:p>
    <w:p w:rsidR="00571953" w:rsidRPr="003E6E02" w:rsidRDefault="00571953" w:rsidP="00571953">
      <w:pPr>
        <w:spacing w:before="0" w:beforeAutospacing="0" w:after="0" w:afterAutospacing="0"/>
        <w:jc w:val="center"/>
        <w:rPr>
          <w:rFonts w:ascii="Times New Roman" w:hAnsi="Times New Roman"/>
          <w:b/>
          <w:bCs/>
          <w:i/>
          <w:sz w:val="28"/>
          <w:szCs w:val="28"/>
        </w:rPr>
      </w:pPr>
    </w:p>
    <w:p w:rsidR="00571953" w:rsidRPr="003E6E02" w:rsidRDefault="00571953" w:rsidP="005D039C">
      <w:pPr>
        <w:spacing w:before="0" w:beforeAutospacing="0" w:after="0" w:afterAutospacing="0"/>
        <w:rPr>
          <w:rFonts w:ascii="Times New Roman" w:eastAsiaTheme="minorHAnsi" w:hAnsi="Times New Roman"/>
          <w:sz w:val="28"/>
          <w:szCs w:val="28"/>
        </w:rPr>
      </w:pPr>
      <w:r w:rsidRPr="003E6E02">
        <w:rPr>
          <w:rFonts w:ascii="Times New Roman" w:eastAsiaTheme="minorHAnsi" w:hAnsi="Times New Roman"/>
          <w:sz w:val="28"/>
          <w:szCs w:val="28"/>
        </w:rPr>
        <w:t>1.Принято 158 постановлений по вопросам местного значения, в том числе по</w:t>
      </w:r>
      <w:r w:rsidR="004C7E3C">
        <w:rPr>
          <w:rFonts w:ascii="Times New Roman" w:eastAsiaTheme="minorHAnsi" w:hAnsi="Times New Roman"/>
          <w:sz w:val="28"/>
          <w:szCs w:val="28"/>
        </w:rPr>
        <w:t xml:space="preserve"> </w:t>
      </w:r>
      <w:r w:rsidRPr="003E6E02">
        <w:rPr>
          <w:rFonts w:ascii="Times New Roman" w:eastAsiaTheme="minorHAnsi" w:hAnsi="Times New Roman"/>
          <w:sz w:val="28"/>
          <w:szCs w:val="28"/>
        </w:rPr>
        <w:t>следующим вопросам:</w:t>
      </w:r>
    </w:p>
    <w:p w:rsidR="00571953" w:rsidRPr="003E6E02" w:rsidRDefault="00571953" w:rsidP="005D039C">
      <w:pPr>
        <w:spacing w:before="0" w:beforeAutospacing="0" w:after="0" w:afterAutospacing="0"/>
        <w:rPr>
          <w:rFonts w:ascii="Times New Roman" w:eastAsiaTheme="minorHAnsi" w:hAnsi="Times New Roman"/>
          <w:sz w:val="28"/>
          <w:szCs w:val="28"/>
        </w:rPr>
      </w:pPr>
    </w:p>
    <w:p w:rsidR="00571953" w:rsidRPr="003E6E02" w:rsidRDefault="00571953" w:rsidP="005D039C">
      <w:pPr>
        <w:spacing w:before="0" w:beforeAutospacing="0" w:after="0" w:afterAutospacing="0"/>
        <w:ind w:firstLine="720"/>
        <w:contextualSpacing/>
        <w:rPr>
          <w:rFonts w:ascii="Times New Roman" w:eastAsiaTheme="minorHAnsi" w:hAnsi="Times New Roman"/>
          <w:sz w:val="28"/>
          <w:szCs w:val="28"/>
        </w:rPr>
      </w:pPr>
      <w:r w:rsidRPr="003E6E02">
        <w:rPr>
          <w:rFonts w:ascii="Times New Roman" w:hAnsi="Times New Roman"/>
          <w:sz w:val="28"/>
          <w:szCs w:val="28"/>
        </w:rPr>
        <w:t>1) составление и рассмотрение проекта бюджета поселения-3, утверждение и исполнение бюджета поселения-1, осуществление контроля за его исполнением-1, составление и утверждение отчета об исполнении бюджета поселения</w:t>
      </w:r>
      <w:r w:rsidRPr="003E6E02">
        <w:rPr>
          <w:rFonts w:ascii="Times New Roman" w:eastAsiaTheme="minorHAnsi" w:hAnsi="Times New Roman"/>
          <w:sz w:val="28"/>
          <w:szCs w:val="28"/>
        </w:rPr>
        <w:t>- 2;</w:t>
      </w:r>
    </w:p>
    <w:p w:rsidR="00571953" w:rsidRPr="003E6E02" w:rsidRDefault="00571953" w:rsidP="005D039C">
      <w:pPr>
        <w:spacing w:before="0" w:beforeAutospacing="0" w:after="0" w:afterAutospacing="0"/>
        <w:ind w:firstLine="720"/>
        <w:contextualSpacing/>
        <w:rPr>
          <w:rFonts w:ascii="Times New Roman" w:eastAsiaTheme="minorHAnsi" w:hAnsi="Times New Roman"/>
          <w:sz w:val="28"/>
          <w:szCs w:val="28"/>
        </w:rPr>
      </w:pPr>
      <w:r w:rsidRPr="003E6E02">
        <w:rPr>
          <w:rFonts w:ascii="Times New Roman" w:eastAsiaTheme="minorHAnsi" w:hAnsi="Times New Roman"/>
          <w:sz w:val="28"/>
          <w:szCs w:val="28"/>
        </w:rPr>
        <w:t xml:space="preserve">2) </w:t>
      </w:r>
      <w:r w:rsidRPr="003E6E02">
        <w:rPr>
          <w:rFonts w:ascii="Times New Roman" w:hAnsi="Times New Roman"/>
          <w:sz w:val="28"/>
          <w:szCs w:val="28"/>
        </w:rPr>
        <w:t xml:space="preserve">организация в границах поселения электро-, тепло-, газо- и водоснабжения населения, водоотведения, снабжения населения топливом </w:t>
      </w:r>
      <w:r w:rsidRPr="003E6E02">
        <w:rPr>
          <w:rFonts w:ascii="Times New Roman" w:eastAsiaTheme="minorHAnsi" w:hAnsi="Times New Roman"/>
          <w:sz w:val="28"/>
          <w:szCs w:val="28"/>
        </w:rPr>
        <w:t>– 1;</w:t>
      </w:r>
    </w:p>
    <w:p w:rsidR="00571953" w:rsidRPr="003E6E02" w:rsidRDefault="00571953" w:rsidP="005D039C">
      <w:pPr>
        <w:spacing w:before="0" w:beforeAutospacing="0" w:after="0" w:afterAutospacing="0"/>
        <w:ind w:firstLine="720"/>
        <w:contextualSpacing/>
        <w:rPr>
          <w:rFonts w:ascii="Times New Roman" w:eastAsiaTheme="minorHAnsi" w:hAnsi="Times New Roman"/>
          <w:sz w:val="28"/>
          <w:szCs w:val="28"/>
        </w:rPr>
      </w:pPr>
      <w:r w:rsidRPr="003E6E02">
        <w:rPr>
          <w:rFonts w:ascii="Times New Roman" w:eastAsiaTheme="minorHAnsi" w:hAnsi="Times New Roman"/>
          <w:sz w:val="28"/>
          <w:szCs w:val="28"/>
        </w:rPr>
        <w:t xml:space="preserve">3) </w:t>
      </w:r>
      <w:r w:rsidRPr="003E6E02">
        <w:rPr>
          <w:rFonts w:ascii="Times New Roman" w:hAnsi="Times New Roman"/>
          <w:sz w:val="28"/>
          <w:szCs w:val="28"/>
        </w:rPr>
        <w:t>обеспечение первичных мер пожарной безопасности</w:t>
      </w:r>
      <w:r w:rsidRPr="003E6E02">
        <w:rPr>
          <w:rFonts w:ascii="Times New Roman" w:eastAsiaTheme="minorHAnsi" w:hAnsi="Times New Roman"/>
          <w:sz w:val="28"/>
          <w:szCs w:val="28"/>
        </w:rPr>
        <w:t>,</w:t>
      </w:r>
      <w:r w:rsidRPr="003E6E02">
        <w:rPr>
          <w:rFonts w:ascii="Times New Roman" w:hAnsi="Times New Roman"/>
          <w:sz w:val="28"/>
          <w:szCs w:val="28"/>
        </w:rPr>
        <w:t xml:space="preserve"> мероприятий по обеспечению безопасности людей на водных объектах, охране их жизни и здоровья</w:t>
      </w:r>
      <w:r w:rsidRPr="003E6E02">
        <w:rPr>
          <w:rFonts w:ascii="Times New Roman" w:eastAsiaTheme="minorHAnsi" w:hAnsi="Times New Roman"/>
          <w:sz w:val="28"/>
          <w:szCs w:val="28"/>
        </w:rPr>
        <w:t>- 4;</w:t>
      </w:r>
    </w:p>
    <w:p w:rsidR="00571953" w:rsidRPr="003E6E02" w:rsidRDefault="00571953" w:rsidP="005D039C">
      <w:pPr>
        <w:spacing w:before="0" w:beforeAutospacing="0" w:after="0" w:afterAutospacing="0"/>
        <w:ind w:firstLine="720"/>
        <w:contextualSpacing/>
        <w:rPr>
          <w:rFonts w:ascii="Times New Roman" w:eastAsiaTheme="minorHAnsi" w:hAnsi="Times New Roman"/>
          <w:sz w:val="28"/>
          <w:szCs w:val="28"/>
        </w:rPr>
      </w:pPr>
      <w:r w:rsidRPr="003E6E02">
        <w:rPr>
          <w:rFonts w:ascii="Times New Roman" w:eastAsiaTheme="minorHAnsi" w:hAnsi="Times New Roman"/>
          <w:sz w:val="28"/>
          <w:szCs w:val="28"/>
        </w:rPr>
        <w:t>4) по разработке,  утверждению и внесению изменений в муниципальные программы- 17;</w:t>
      </w:r>
    </w:p>
    <w:p w:rsidR="00571953" w:rsidRPr="003E6E02" w:rsidRDefault="00571953" w:rsidP="005D039C">
      <w:pPr>
        <w:spacing w:before="0" w:beforeAutospacing="0" w:after="0" w:afterAutospacing="0"/>
        <w:ind w:firstLine="720"/>
        <w:contextualSpacing/>
        <w:rPr>
          <w:rFonts w:ascii="Times New Roman" w:eastAsiaTheme="minorHAnsi" w:hAnsi="Times New Roman"/>
          <w:sz w:val="28"/>
          <w:szCs w:val="28"/>
        </w:rPr>
      </w:pPr>
      <w:r w:rsidRPr="003E6E02">
        <w:rPr>
          <w:rFonts w:ascii="Times New Roman" w:eastAsiaTheme="minorHAnsi" w:hAnsi="Times New Roman"/>
          <w:sz w:val="28"/>
          <w:szCs w:val="28"/>
        </w:rPr>
        <w:t>5) по адресному хозяйству, земельным и имущественным вопросам-43;</w:t>
      </w:r>
    </w:p>
    <w:p w:rsidR="00571953" w:rsidRPr="003E6E02" w:rsidRDefault="00571953" w:rsidP="005D039C">
      <w:pPr>
        <w:spacing w:before="0" w:beforeAutospacing="0" w:after="0" w:afterAutospacing="0"/>
        <w:ind w:firstLine="720"/>
        <w:contextualSpacing/>
        <w:rPr>
          <w:rFonts w:ascii="Times New Roman" w:eastAsiaTheme="minorHAnsi" w:hAnsi="Times New Roman"/>
          <w:sz w:val="28"/>
          <w:szCs w:val="28"/>
        </w:rPr>
      </w:pPr>
      <w:r w:rsidRPr="003E6E02">
        <w:rPr>
          <w:rFonts w:ascii="Times New Roman" w:eastAsiaTheme="minorHAnsi" w:hAnsi="Times New Roman"/>
          <w:sz w:val="28"/>
          <w:szCs w:val="28"/>
        </w:rPr>
        <w:t>6) постановка на учет проживающих в поселении и нуждающихся в улучшении жилищных условий малоимущих граждан и снятие с учета – 8;</w:t>
      </w:r>
    </w:p>
    <w:p w:rsidR="00571953" w:rsidRPr="003E6E02" w:rsidRDefault="00EB6FB4" w:rsidP="005D039C">
      <w:pPr>
        <w:spacing w:before="0" w:beforeAutospacing="0" w:after="0" w:afterAutospacing="0"/>
        <w:ind w:firstLine="720"/>
        <w:contextualSpacing/>
        <w:rPr>
          <w:rFonts w:ascii="Times New Roman" w:eastAsiaTheme="minorHAnsi" w:hAnsi="Times New Roman"/>
          <w:sz w:val="28"/>
          <w:szCs w:val="28"/>
        </w:rPr>
      </w:pPr>
      <w:r>
        <w:rPr>
          <w:rFonts w:ascii="Times New Roman" w:eastAsiaTheme="minorHAnsi" w:hAnsi="Times New Roman"/>
          <w:sz w:val="28"/>
          <w:szCs w:val="28"/>
        </w:rPr>
        <w:t>7) регистрация</w:t>
      </w:r>
      <w:r w:rsidR="00571953" w:rsidRPr="003E6E02">
        <w:rPr>
          <w:rFonts w:ascii="Times New Roman" w:eastAsiaTheme="minorHAnsi" w:hAnsi="Times New Roman"/>
          <w:sz w:val="28"/>
          <w:szCs w:val="28"/>
        </w:rPr>
        <w:t xml:space="preserve"> уставов территориальных общественных самоуправлений- 1. </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2.</w:t>
      </w:r>
      <w:r w:rsidR="005D039C">
        <w:rPr>
          <w:rFonts w:ascii="Times New Roman" w:eastAsiaTheme="minorHAnsi" w:hAnsi="Times New Roman"/>
          <w:sz w:val="28"/>
          <w:szCs w:val="28"/>
        </w:rPr>
        <w:t xml:space="preserve"> </w:t>
      </w:r>
      <w:r w:rsidRPr="003E6E02">
        <w:rPr>
          <w:rFonts w:ascii="Times New Roman" w:eastAsiaTheme="minorHAnsi" w:hAnsi="Times New Roman"/>
          <w:sz w:val="28"/>
          <w:szCs w:val="28"/>
        </w:rPr>
        <w:t>Принято распоряжений – 55.</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p>
    <w:p w:rsidR="00571953" w:rsidRPr="003E6E02" w:rsidRDefault="00571953" w:rsidP="00571953">
      <w:pPr>
        <w:spacing w:before="0" w:beforeAutospacing="0" w:after="0" w:afterAutospacing="0"/>
        <w:contextualSpacing/>
        <w:jc w:val="center"/>
        <w:rPr>
          <w:rFonts w:ascii="Times New Roman" w:eastAsiaTheme="minorHAnsi" w:hAnsi="Times New Roman"/>
          <w:b/>
          <w:sz w:val="28"/>
          <w:szCs w:val="28"/>
        </w:rPr>
      </w:pPr>
      <w:r w:rsidRPr="003E6E02">
        <w:rPr>
          <w:rFonts w:ascii="Times New Roman" w:eastAsiaTheme="minorHAnsi" w:hAnsi="Times New Roman"/>
          <w:b/>
          <w:sz w:val="28"/>
          <w:szCs w:val="28"/>
        </w:rPr>
        <w:t>Делопроизводство</w:t>
      </w:r>
    </w:p>
    <w:p w:rsidR="00571953" w:rsidRPr="003E6E02" w:rsidRDefault="00571953" w:rsidP="00571953">
      <w:pPr>
        <w:spacing w:before="0" w:beforeAutospacing="0" w:after="0" w:afterAutospacing="0"/>
        <w:contextualSpacing/>
        <w:jc w:val="center"/>
        <w:rPr>
          <w:rFonts w:ascii="Times New Roman" w:eastAsiaTheme="minorHAnsi" w:hAnsi="Times New Roman"/>
          <w:b/>
          <w:i/>
          <w:sz w:val="28"/>
          <w:szCs w:val="28"/>
        </w:rPr>
      </w:pP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1. Принято входящей информации- 1621.</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2.Зарегеистрировано исходящей </w:t>
      </w:r>
      <w:r w:rsidR="00AF21C7">
        <w:rPr>
          <w:rFonts w:ascii="Times New Roman" w:eastAsiaTheme="minorHAnsi" w:hAnsi="Times New Roman"/>
          <w:sz w:val="28"/>
          <w:szCs w:val="28"/>
        </w:rPr>
        <w:t>информации-1047</w:t>
      </w:r>
      <w:r w:rsidRPr="003E6E02">
        <w:rPr>
          <w:rFonts w:ascii="Times New Roman" w:eastAsiaTheme="minorHAnsi" w:hAnsi="Times New Roman"/>
          <w:sz w:val="28"/>
          <w:szCs w:val="28"/>
        </w:rPr>
        <w:t>.</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3.Выдано справок – 2234,  в том числе:</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в Управление социальной защиты населения -1122; </w:t>
      </w:r>
    </w:p>
    <w:p w:rsidR="00571953" w:rsidRPr="003E6E02" w:rsidRDefault="00571953" w:rsidP="00571953">
      <w:pPr>
        <w:tabs>
          <w:tab w:val="left" w:pos="3068"/>
        </w:tabs>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о составе семьи -595;</w:t>
      </w:r>
      <w:r w:rsidRPr="003E6E02">
        <w:rPr>
          <w:rFonts w:ascii="Times New Roman" w:eastAsiaTheme="minorHAnsi" w:hAnsi="Times New Roman"/>
          <w:sz w:val="28"/>
          <w:szCs w:val="28"/>
        </w:rPr>
        <w:tab/>
      </w:r>
    </w:p>
    <w:p w:rsidR="00571953" w:rsidRPr="003E6E02" w:rsidRDefault="00AF21C7" w:rsidP="00571953">
      <w:pPr>
        <w:spacing w:before="0" w:beforeAutospacing="0" w:after="0" w:afterAutospacing="0"/>
        <w:contextualSpacing/>
        <w:jc w:val="left"/>
        <w:rPr>
          <w:rFonts w:ascii="Times New Roman" w:eastAsiaTheme="minorHAnsi" w:hAnsi="Times New Roman"/>
          <w:sz w:val="28"/>
          <w:szCs w:val="28"/>
        </w:rPr>
      </w:pPr>
      <w:r>
        <w:rPr>
          <w:rFonts w:ascii="Times New Roman" w:eastAsiaTheme="minorHAnsi" w:hAnsi="Times New Roman"/>
          <w:sz w:val="28"/>
          <w:szCs w:val="28"/>
        </w:rPr>
        <w:t xml:space="preserve">      - справок- характеристик</w:t>
      </w:r>
      <w:r w:rsidR="00571953" w:rsidRPr="003E6E02">
        <w:rPr>
          <w:rFonts w:ascii="Times New Roman" w:eastAsiaTheme="minorHAnsi" w:hAnsi="Times New Roman"/>
          <w:sz w:val="28"/>
          <w:szCs w:val="28"/>
        </w:rPr>
        <w:t xml:space="preserve"> - 170; </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на иждивенцев-105; </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о наличии личного подворья- 98; </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выписка из ПА</w:t>
      </w:r>
      <w:r w:rsidR="00EB6FB4">
        <w:rPr>
          <w:rFonts w:ascii="Times New Roman" w:eastAsiaTheme="minorHAnsi" w:hAnsi="Times New Roman"/>
          <w:sz w:val="28"/>
          <w:szCs w:val="28"/>
        </w:rPr>
        <w:t xml:space="preserve"> </w:t>
      </w:r>
      <w:r w:rsidRPr="003E6E02">
        <w:rPr>
          <w:rFonts w:ascii="Times New Roman" w:eastAsiaTheme="minorHAnsi" w:hAnsi="Times New Roman"/>
          <w:sz w:val="28"/>
          <w:szCs w:val="28"/>
        </w:rPr>
        <w:t xml:space="preserve">(кредит) -26; </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о проживающих на день смерти-30;</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о наличии скота-23; </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о проживающих и зарегистрированных- 32; </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о земельном участке- 1;</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военкомат-29;</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Пенсионный фонд – 3;</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совместном проживании-2;</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на вывоз металла -8;</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вывозе мяса, коней – 3;</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о понесенных расходах на погребение – 2;</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о наследстве – 2;</w:t>
      </w:r>
    </w:p>
    <w:p w:rsidR="00571953" w:rsidRPr="003E6E02" w:rsidRDefault="00571953" w:rsidP="00571953">
      <w:pPr>
        <w:spacing w:before="0" w:beforeAutospacing="0" w:after="0" w:afterAutospacing="0"/>
        <w:contextualSpacing/>
        <w:jc w:val="left"/>
        <w:rPr>
          <w:rFonts w:ascii="Times New Roman" w:eastAsiaTheme="minorHAnsi" w:hAnsi="Times New Roman"/>
          <w:sz w:val="28"/>
          <w:szCs w:val="28"/>
        </w:rPr>
      </w:pPr>
      <w:r w:rsidRPr="003E6E02">
        <w:rPr>
          <w:rFonts w:ascii="Times New Roman" w:eastAsiaTheme="minorHAnsi" w:hAnsi="Times New Roman"/>
          <w:sz w:val="28"/>
          <w:szCs w:val="28"/>
        </w:rPr>
        <w:t xml:space="preserve">      - по месту требования – 49.</w:t>
      </w:r>
    </w:p>
    <w:p w:rsidR="005A7A65" w:rsidRPr="003E6E02" w:rsidRDefault="005A7A65" w:rsidP="00011EFE">
      <w:pPr>
        <w:spacing w:before="0" w:beforeAutospacing="0" w:after="0" w:afterAutospacing="0"/>
        <w:contextualSpacing/>
        <w:rPr>
          <w:rFonts w:ascii="Times New Roman" w:eastAsiaTheme="minorHAnsi" w:hAnsi="Times New Roman"/>
          <w:sz w:val="28"/>
          <w:szCs w:val="28"/>
        </w:rPr>
      </w:pPr>
    </w:p>
    <w:p w:rsidR="005A7A65" w:rsidRPr="00011EFE" w:rsidRDefault="005A7A65" w:rsidP="00011EFE">
      <w:pPr>
        <w:spacing w:before="0" w:beforeAutospacing="0" w:after="0" w:afterAutospacing="0"/>
        <w:contextualSpacing/>
        <w:rPr>
          <w:rFonts w:ascii="Times New Roman" w:eastAsiaTheme="minorHAnsi" w:hAnsi="Times New Roman"/>
          <w:sz w:val="28"/>
          <w:szCs w:val="28"/>
        </w:rPr>
      </w:pPr>
    </w:p>
    <w:p w:rsidR="00A9244E" w:rsidRDefault="00A9244E" w:rsidP="00A923DB">
      <w:pPr>
        <w:spacing w:before="0" w:beforeAutospacing="0" w:after="0" w:afterAutospacing="0"/>
        <w:jc w:val="center"/>
        <w:rPr>
          <w:rFonts w:ascii="Times New Roman" w:hAnsi="Times New Roman"/>
          <w:b/>
          <w:sz w:val="28"/>
          <w:szCs w:val="28"/>
        </w:rPr>
      </w:pPr>
    </w:p>
    <w:p w:rsidR="00AF3054" w:rsidRPr="00A923DB" w:rsidRDefault="00FB1BF2" w:rsidP="00A923DB">
      <w:pPr>
        <w:spacing w:before="0" w:beforeAutospacing="0" w:after="0" w:afterAutospacing="0"/>
        <w:jc w:val="center"/>
        <w:rPr>
          <w:rFonts w:ascii="Times New Roman" w:hAnsi="Times New Roman"/>
          <w:b/>
          <w:sz w:val="28"/>
          <w:szCs w:val="28"/>
        </w:rPr>
      </w:pPr>
      <w:r w:rsidRPr="00A923DB">
        <w:rPr>
          <w:rFonts w:ascii="Times New Roman" w:hAnsi="Times New Roman"/>
          <w:b/>
          <w:sz w:val="28"/>
          <w:szCs w:val="28"/>
        </w:rPr>
        <w:lastRenderedPageBreak/>
        <w:t>Бюджет</w:t>
      </w:r>
    </w:p>
    <w:p w:rsidR="00AF3054" w:rsidRPr="00A923DB" w:rsidRDefault="00FB1BF2" w:rsidP="00A923DB">
      <w:pPr>
        <w:spacing w:before="0" w:beforeAutospacing="0" w:after="0" w:afterAutospacing="0"/>
        <w:jc w:val="center"/>
        <w:rPr>
          <w:rFonts w:ascii="Times New Roman" w:hAnsi="Times New Roman"/>
          <w:b/>
          <w:sz w:val="28"/>
          <w:szCs w:val="28"/>
        </w:rPr>
      </w:pPr>
      <w:r w:rsidRPr="00A923DB">
        <w:rPr>
          <w:rFonts w:ascii="Times New Roman" w:hAnsi="Times New Roman"/>
          <w:b/>
          <w:sz w:val="28"/>
          <w:szCs w:val="28"/>
        </w:rPr>
        <w:t>Доходы и расходы</w:t>
      </w:r>
    </w:p>
    <w:p w:rsidR="00AB2C15" w:rsidRPr="00011EFE" w:rsidRDefault="00AB2C15" w:rsidP="00011EFE">
      <w:pPr>
        <w:spacing w:before="0" w:beforeAutospacing="0" w:after="0" w:afterAutospacing="0"/>
        <w:rPr>
          <w:rFonts w:ascii="Times New Roman" w:hAnsi="Times New Roman"/>
          <w:sz w:val="28"/>
          <w:szCs w:val="28"/>
        </w:rPr>
      </w:pPr>
    </w:p>
    <w:p w:rsidR="00AB2C15" w:rsidRPr="00011EFE" w:rsidRDefault="00AB2C15" w:rsidP="00011EFE">
      <w:pPr>
        <w:pStyle w:val="a3"/>
        <w:shd w:val="clear" w:color="auto" w:fill="FFFFFF"/>
        <w:spacing w:before="0" w:beforeAutospacing="0" w:after="0" w:afterAutospacing="0"/>
        <w:ind w:firstLine="709"/>
        <w:jc w:val="both"/>
        <w:rPr>
          <w:color w:val="22252D"/>
          <w:sz w:val="28"/>
          <w:szCs w:val="28"/>
        </w:rPr>
      </w:pPr>
      <w:r w:rsidRPr="00011EFE">
        <w:rPr>
          <w:color w:val="22252D"/>
          <w:sz w:val="28"/>
          <w:szCs w:val="28"/>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Российской Федерации и Положением о бюджетном процессе в муниципальном образовании.</w:t>
      </w:r>
    </w:p>
    <w:p w:rsidR="00AB2C15" w:rsidRPr="00011EFE" w:rsidRDefault="00AB2C15" w:rsidP="00011EFE">
      <w:pPr>
        <w:pStyle w:val="a3"/>
        <w:shd w:val="clear" w:color="auto" w:fill="FFFFFF"/>
        <w:spacing w:before="0" w:beforeAutospacing="0" w:after="0" w:afterAutospacing="0"/>
        <w:ind w:firstLine="709"/>
        <w:jc w:val="both"/>
        <w:rPr>
          <w:color w:val="22252D"/>
          <w:sz w:val="28"/>
          <w:szCs w:val="28"/>
        </w:rPr>
      </w:pPr>
      <w:r w:rsidRPr="00011EFE">
        <w:rPr>
          <w:color w:val="22252D"/>
          <w:sz w:val="28"/>
          <w:szCs w:val="28"/>
        </w:rPr>
        <w:t>Бюджет поселения представляет собой перечень доходов и расходов, утверждаемый решением Думы на текущий финансовый год. Средства, предусмотренные в местном бюджете, расходуются в соответствии с бюджетным законодательством и муниципальными нормативными правовыми актами. Решение многих задач и вопросов поселения в повседневной жизнедеятельности определяет именно уровень финансового обеспечения.</w:t>
      </w:r>
    </w:p>
    <w:p w:rsidR="00AB2C15" w:rsidRPr="00011EFE" w:rsidRDefault="00AB2C15" w:rsidP="00011EFE">
      <w:pPr>
        <w:shd w:val="clear" w:color="auto" w:fill="FFFFFF"/>
        <w:ind w:firstLine="567"/>
        <w:rPr>
          <w:rFonts w:ascii="Times New Roman" w:hAnsi="Times New Roman"/>
          <w:sz w:val="28"/>
          <w:szCs w:val="28"/>
        </w:rPr>
      </w:pPr>
      <w:r w:rsidRPr="00011EFE">
        <w:rPr>
          <w:rFonts w:ascii="Times New Roman" w:hAnsi="Times New Roman"/>
          <w:color w:val="000000"/>
          <w:sz w:val="28"/>
          <w:szCs w:val="28"/>
        </w:rPr>
        <w:t xml:space="preserve"> Исполнение бюджета  осуществляется в течение года, каждый квартал информация об исполнении бюджета размещается на официальном сайте. По итогам исполнения бюджета за 2021 год в доход бюджета поступили средства в объеме 50262 тыс. рублей.</w:t>
      </w:r>
      <w:r w:rsidRPr="00011EFE">
        <w:rPr>
          <w:rFonts w:ascii="Times New Roman" w:hAnsi="Times New Roman"/>
          <w:sz w:val="28"/>
          <w:szCs w:val="28"/>
        </w:rPr>
        <w:t xml:space="preserve"> Основной доходный источник бюджета - налог на доходы физических лиц, удельный вес которого составил 48% в составе н</w:t>
      </w:r>
      <w:r w:rsidR="005F344B" w:rsidRPr="00011EFE">
        <w:rPr>
          <w:rFonts w:ascii="Times New Roman" w:hAnsi="Times New Roman"/>
          <w:sz w:val="28"/>
          <w:szCs w:val="28"/>
        </w:rPr>
        <w:t>алоговых и неналоговых поступлений в бюджет</w:t>
      </w:r>
      <w:r w:rsidRPr="00011EFE">
        <w:rPr>
          <w:rFonts w:ascii="Times New Roman" w:hAnsi="Times New Roman"/>
          <w:sz w:val="28"/>
          <w:szCs w:val="28"/>
        </w:rPr>
        <w:t xml:space="preserve">. </w:t>
      </w:r>
    </w:p>
    <w:p w:rsidR="00AB2C15" w:rsidRPr="00011EFE" w:rsidRDefault="00AB2C15" w:rsidP="00011EFE">
      <w:pPr>
        <w:shd w:val="clear" w:color="auto" w:fill="FFFFFF"/>
        <w:ind w:firstLine="567"/>
        <w:rPr>
          <w:rFonts w:ascii="Times New Roman" w:hAnsi="Times New Roman"/>
          <w:color w:val="000000"/>
          <w:sz w:val="28"/>
          <w:szCs w:val="28"/>
        </w:rPr>
      </w:pPr>
      <w:r w:rsidRPr="00011EFE">
        <w:rPr>
          <w:rFonts w:ascii="Times New Roman" w:hAnsi="Times New Roman"/>
          <w:sz w:val="28"/>
          <w:szCs w:val="28"/>
        </w:rPr>
        <w:t xml:space="preserve">За 2021 год поступления налога на доходы физических лиц составили 7052 тыс. рублей или 102% к плановому назначению. </w:t>
      </w:r>
      <w:r w:rsidRPr="00011EFE">
        <w:rPr>
          <w:rFonts w:ascii="Times New Roman" w:hAnsi="Times New Roman"/>
          <w:color w:val="000000"/>
          <w:sz w:val="28"/>
          <w:szCs w:val="28"/>
        </w:rPr>
        <w:t>Наиболее крупные</w:t>
      </w:r>
      <w:r w:rsidR="005F344B" w:rsidRPr="00011EFE">
        <w:rPr>
          <w:rFonts w:ascii="Times New Roman" w:hAnsi="Times New Roman"/>
          <w:color w:val="000000"/>
          <w:sz w:val="28"/>
          <w:szCs w:val="28"/>
        </w:rPr>
        <w:t xml:space="preserve"> источники собственных доходов:</w:t>
      </w:r>
      <w:r w:rsidRPr="00011EFE">
        <w:rPr>
          <w:rFonts w:ascii="Times New Roman" w:hAnsi="Times New Roman"/>
          <w:color w:val="000000"/>
          <w:sz w:val="28"/>
          <w:szCs w:val="28"/>
        </w:rPr>
        <w:t xml:space="preserve"> земельный налог – 3890 тыс. рублей, налог на имущество физических лиц - 415 тыс. руб. Годовой уточненный план по налоговым доходам выполнен на </w:t>
      </w:r>
      <w:r w:rsidRPr="00011EFE">
        <w:rPr>
          <w:rFonts w:ascii="Times New Roman" w:hAnsi="Times New Roman"/>
          <w:sz w:val="28"/>
          <w:szCs w:val="28"/>
        </w:rPr>
        <w:t>100</w:t>
      </w:r>
      <w:r w:rsidRPr="00011EFE">
        <w:rPr>
          <w:rFonts w:ascii="Times New Roman" w:hAnsi="Times New Roman"/>
          <w:color w:val="000000"/>
          <w:sz w:val="28"/>
          <w:szCs w:val="28"/>
        </w:rPr>
        <w:t xml:space="preserve"> процентов.</w:t>
      </w:r>
    </w:p>
    <w:p w:rsidR="00AB2C15" w:rsidRPr="00011EFE" w:rsidRDefault="00AB2C15" w:rsidP="00011EFE">
      <w:pPr>
        <w:pStyle w:val="Default"/>
        <w:ind w:firstLine="709"/>
        <w:jc w:val="both"/>
        <w:rPr>
          <w:sz w:val="28"/>
          <w:szCs w:val="28"/>
        </w:rPr>
      </w:pPr>
      <w:r w:rsidRPr="00011EFE">
        <w:rPr>
          <w:sz w:val="28"/>
          <w:szCs w:val="28"/>
        </w:rPr>
        <w:t>Структура доходов за 2018-2021гг. представлена в таблице 1</w:t>
      </w:r>
    </w:p>
    <w:p w:rsidR="00AB2C15" w:rsidRPr="00011EFE" w:rsidRDefault="00AB2C15" w:rsidP="00011EFE">
      <w:pPr>
        <w:pStyle w:val="Default"/>
        <w:ind w:firstLine="709"/>
        <w:jc w:val="both"/>
        <w:rPr>
          <w:sz w:val="28"/>
          <w:szCs w:val="28"/>
        </w:rPr>
      </w:pPr>
      <w:r w:rsidRPr="00011EFE">
        <w:rPr>
          <w:sz w:val="28"/>
          <w:szCs w:val="28"/>
        </w:rPr>
        <w:t>Таблица 1,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1097"/>
        <w:gridCol w:w="1698"/>
        <w:gridCol w:w="1299"/>
        <w:gridCol w:w="1386"/>
        <w:gridCol w:w="1706"/>
      </w:tblGrid>
      <w:tr w:rsidR="00AB2C15" w:rsidRPr="00011EFE" w:rsidTr="00AB2C15">
        <w:tc>
          <w:tcPr>
            <w:tcW w:w="2466" w:type="dxa"/>
          </w:tcPr>
          <w:p w:rsidR="00AB2C15" w:rsidRPr="00011EFE" w:rsidRDefault="00AB2C15" w:rsidP="00011EFE">
            <w:pPr>
              <w:rPr>
                <w:sz w:val="28"/>
                <w:szCs w:val="28"/>
              </w:rPr>
            </w:pPr>
            <w:r w:rsidRPr="00011EFE">
              <w:rPr>
                <w:sz w:val="28"/>
                <w:szCs w:val="28"/>
              </w:rPr>
              <w:t>Наименование показателя</w:t>
            </w:r>
          </w:p>
        </w:tc>
        <w:tc>
          <w:tcPr>
            <w:tcW w:w="1097" w:type="dxa"/>
          </w:tcPr>
          <w:p w:rsidR="00AB2C15" w:rsidRPr="00011EFE" w:rsidRDefault="00AB2C15" w:rsidP="00011EFE">
            <w:pPr>
              <w:rPr>
                <w:sz w:val="28"/>
                <w:szCs w:val="28"/>
              </w:rPr>
            </w:pPr>
            <w:r w:rsidRPr="00011EFE">
              <w:rPr>
                <w:sz w:val="28"/>
                <w:szCs w:val="28"/>
              </w:rPr>
              <w:t>2018 год</w:t>
            </w:r>
          </w:p>
        </w:tc>
        <w:tc>
          <w:tcPr>
            <w:tcW w:w="1698" w:type="dxa"/>
          </w:tcPr>
          <w:p w:rsidR="00AB2C15" w:rsidRPr="00011EFE" w:rsidRDefault="00AB2C15" w:rsidP="00011EFE">
            <w:pPr>
              <w:rPr>
                <w:sz w:val="28"/>
                <w:szCs w:val="28"/>
              </w:rPr>
            </w:pPr>
            <w:r w:rsidRPr="00011EFE">
              <w:rPr>
                <w:sz w:val="28"/>
                <w:szCs w:val="28"/>
              </w:rPr>
              <w:t>2019 год</w:t>
            </w:r>
          </w:p>
        </w:tc>
        <w:tc>
          <w:tcPr>
            <w:tcW w:w="1299" w:type="dxa"/>
          </w:tcPr>
          <w:p w:rsidR="00AB2C15" w:rsidRPr="00011EFE" w:rsidRDefault="00AB2C15" w:rsidP="00011EFE">
            <w:pPr>
              <w:rPr>
                <w:sz w:val="28"/>
                <w:szCs w:val="28"/>
              </w:rPr>
            </w:pPr>
            <w:r w:rsidRPr="00011EFE">
              <w:rPr>
                <w:sz w:val="28"/>
                <w:szCs w:val="28"/>
              </w:rPr>
              <w:t>2020 год</w:t>
            </w:r>
          </w:p>
        </w:tc>
        <w:tc>
          <w:tcPr>
            <w:tcW w:w="1386" w:type="dxa"/>
          </w:tcPr>
          <w:p w:rsidR="00AB2C15" w:rsidRPr="00011EFE" w:rsidRDefault="00AB2C15" w:rsidP="00011EFE">
            <w:pPr>
              <w:rPr>
                <w:sz w:val="28"/>
                <w:szCs w:val="28"/>
              </w:rPr>
            </w:pPr>
            <w:r w:rsidRPr="00011EFE">
              <w:rPr>
                <w:sz w:val="28"/>
                <w:szCs w:val="28"/>
              </w:rPr>
              <w:t>2021 год</w:t>
            </w:r>
          </w:p>
        </w:tc>
        <w:tc>
          <w:tcPr>
            <w:tcW w:w="1706" w:type="dxa"/>
          </w:tcPr>
          <w:p w:rsidR="00AB2C15" w:rsidRPr="00011EFE" w:rsidRDefault="00AB2C15" w:rsidP="00011EFE">
            <w:pPr>
              <w:rPr>
                <w:sz w:val="28"/>
                <w:szCs w:val="28"/>
              </w:rPr>
            </w:pPr>
            <w:r w:rsidRPr="00011EFE">
              <w:rPr>
                <w:sz w:val="28"/>
                <w:szCs w:val="28"/>
              </w:rPr>
              <w:t>2021г. к 2020г.</w:t>
            </w:r>
          </w:p>
        </w:tc>
      </w:tr>
      <w:tr w:rsidR="00AB2C15" w:rsidRPr="00011EFE" w:rsidTr="00AB2C15">
        <w:trPr>
          <w:trHeight w:val="330"/>
        </w:trPr>
        <w:tc>
          <w:tcPr>
            <w:tcW w:w="2466" w:type="dxa"/>
          </w:tcPr>
          <w:p w:rsidR="00AB2C15" w:rsidRPr="00011EFE" w:rsidRDefault="00AB2C15" w:rsidP="00011EFE">
            <w:pPr>
              <w:rPr>
                <w:sz w:val="28"/>
                <w:szCs w:val="28"/>
              </w:rPr>
            </w:pPr>
            <w:r w:rsidRPr="00011EFE">
              <w:rPr>
                <w:sz w:val="28"/>
                <w:szCs w:val="28"/>
              </w:rPr>
              <w:t>НДФЛ</w:t>
            </w:r>
          </w:p>
        </w:tc>
        <w:tc>
          <w:tcPr>
            <w:tcW w:w="1097" w:type="dxa"/>
          </w:tcPr>
          <w:p w:rsidR="00AB2C15" w:rsidRPr="00011EFE" w:rsidRDefault="00AB2C15" w:rsidP="00011EFE">
            <w:pPr>
              <w:rPr>
                <w:sz w:val="28"/>
                <w:szCs w:val="28"/>
              </w:rPr>
            </w:pPr>
            <w:r w:rsidRPr="00011EFE">
              <w:rPr>
                <w:sz w:val="28"/>
                <w:szCs w:val="28"/>
              </w:rPr>
              <w:t>5327</w:t>
            </w:r>
          </w:p>
        </w:tc>
        <w:tc>
          <w:tcPr>
            <w:tcW w:w="1698" w:type="dxa"/>
          </w:tcPr>
          <w:p w:rsidR="00AB2C15" w:rsidRPr="00011EFE" w:rsidRDefault="00AB2C15" w:rsidP="00011EFE">
            <w:pPr>
              <w:rPr>
                <w:sz w:val="28"/>
                <w:szCs w:val="28"/>
              </w:rPr>
            </w:pPr>
            <w:r w:rsidRPr="00011EFE">
              <w:rPr>
                <w:sz w:val="28"/>
                <w:szCs w:val="28"/>
              </w:rPr>
              <w:t>6095</w:t>
            </w:r>
          </w:p>
        </w:tc>
        <w:tc>
          <w:tcPr>
            <w:tcW w:w="1299" w:type="dxa"/>
          </w:tcPr>
          <w:p w:rsidR="00AB2C15" w:rsidRPr="00011EFE" w:rsidRDefault="00AB2C15" w:rsidP="00011EFE">
            <w:pPr>
              <w:rPr>
                <w:sz w:val="28"/>
                <w:szCs w:val="28"/>
              </w:rPr>
            </w:pPr>
            <w:r w:rsidRPr="00011EFE">
              <w:rPr>
                <w:sz w:val="28"/>
                <w:szCs w:val="28"/>
              </w:rPr>
              <w:t>6378</w:t>
            </w:r>
          </w:p>
        </w:tc>
        <w:tc>
          <w:tcPr>
            <w:tcW w:w="1386" w:type="dxa"/>
          </w:tcPr>
          <w:p w:rsidR="00AB2C15" w:rsidRPr="00011EFE" w:rsidRDefault="00AB2C15" w:rsidP="00011EFE">
            <w:pPr>
              <w:rPr>
                <w:sz w:val="28"/>
                <w:szCs w:val="28"/>
              </w:rPr>
            </w:pPr>
            <w:r w:rsidRPr="00011EFE">
              <w:rPr>
                <w:sz w:val="28"/>
                <w:szCs w:val="28"/>
              </w:rPr>
              <w:t>7052</w:t>
            </w:r>
          </w:p>
        </w:tc>
        <w:tc>
          <w:tcPr>
            <w:tcW w:w="1706" w:type="dxa"/>
          </w:tcPr>
          <w:p w:rsidR="00AB2C15" w:rsidRPr="00011EFE" w:rsidRDefault="00AB2C15" w:rsidP="00011EFE">
            <w:pPr>
              <w:rPr>
                <w:sz w:val="28"/>
                <w:szCs w:val="28"/>
              </w:rPr>
            </w:pPr>
            <w:r w:rsidRPr="00011EFE">
              <w:rPr>
                <w:sz w:val="28"/>
                <w:szCs w:val="28"/>
              </w:rPr>
              <w:t>+674</w:t>
            </w:r>
          </w:p>
        </w:tc>
      </w:tr>
      <w:tr w:rsidR="00AB2C15" w:rsidRPr="00011EFE" w:rsidTr="00AB2C15">
        <w:tc>
          <w:tcPr>
            <w:tcW w:w="2466" w:type="dxa"/>
          </w:tcPr>
          <w:p w:rsidR="00AB2C15" w:rsidRPr="00011EFE" w:rsidRDefault="00AB2C15" w:rsidP="00011EFE">
            <w:pPr>
              <w:rPr>
                <w:sz w:val="28"/>
                <w:szCs w:val="28"/>
              </w:rPr>
            </w:pPr>
            <w:r w:rsidRPr="00011EFE">
              <w:rPr>
                <w:sz w:val="28"/>
                <w:szCs w:val="28"/>
              </w:rPr>
              <w:t>Налог на имущество</w:t>
            </w:r>
          </w:p>
        </w:tc>
        <w:tc>
          <w:tcPr>
            <w:tcW w:w="1097" w:type="dxa"/>
          </w:tcPr>
          <w:p w:rsidR="00AB2C15" w:rsidRPr="00011EFE" w:rsidRDefault="00AB2C15" w:rsidP="00011EFE">
            <w:pPr>
              <w:rPr>
                <w:sz w:val="28"/>
                <w:szCs w:val="28"/>
              </w:rPr>
            </w:pPr>
            <w:r w:rsidRPr="00011EFE">
              <w:rPr>
                <w:sz w:val="28"/>
                <w:szCs w:val="28"/>
              </w:rPr>
              <w:t>369</w:t>
            </w:r>
          </w:p>
        </w:tc>
        <w:tc>
          <w:tcPr>
            <w:tcW w:w="1698" w:type="dxa"/>
          </w:tcPr>
          <w:p w:rsidR="00AB2C15" w:rsidRPr="00011EFE" w:rsidRDefault="00AB2C15" w:rsidP="00011EFE">
            <w:pPr>
              <w:rPr>
                <w:sz w:val="28"/>
                <w:szCs w:val="28"/>
              </w:rPr>
            </w:pPr>
            <w:r w:rsidRPr="00011EFE">
              <w:rPr>
                <w:sz w:val="28"/>
                <w:szCs w:val="28"/>
              </w:rPr>
              <w:t>534</w:t>
            </w:r>
          </w:p>
        </w:tc>
        <w:tc>
          <w:tcPr>
            <w:tcW w:w="1299" w:type="dxa"/>
          </w:tcPr>
          <w:p w:rsidR="00AB2C15" w:rsidRPr="00011EFE" w:rsidRDefault="00AB2C15" w:rsidP="00011EFE">
            <w:pPr>
              <w:rPr>
                <w:sz w:val="28"/>
                <w:szCs w:val="28"/>
              </w:rPr>
            </w:pPr>
            <w:r w:rsidRPr="00011EFE">
              <w:rPr>
                <w:sz w:val="28"/>
                <w:szCs w:val="28"/>
              </w:rPr>
              <w:t>834</w:t>
            </w:r>
          </w:p>
        </w:tc>
        <w:tc>
          <w:tcPr>
            <w:tcW w:w="1386" w:type="dxa"/>
          </w:tcPr>
          <w:p w:rsidR="00AB2C15" w:rsidRPr="00011EFE" w:rsidRDefault="00AB2C15" w:rsidP="00011EFE">
            <w:pPr>
              <w:rPr>
                <w:sz w:val="28"/>
                <w:szCs w:val="28"/>
              </w:rPr>
            </w:pPr>
            <w:r w:rsidRPr="00011EFE">
              <w:rPr>
                <w:sz w:val="28"/>
                <w:szCs w:val="28"/>
              </w:rPr>
              <w:t>415</w:t>
            </w:r>
          </w:p>
        </w:tc>
        <w:tc>
          <w:tcPr>
            <w:tcW w:w="1706" w:type="dxa"/>
          </w:tcPr>
          <w:p w:rsidR="00AB2C15" w:rsidRPr="00011EFE" w:rsidRDefault="00AB2C15" w:rsidP="00011EFE">
            <w:pPr>
              <w:rPr>
                <w:sz w:val="28"/>
                <w:szCs w:val="28"/>
              </w:rPr>
            </w:pPr>
            <w:r w:rsidRPr="00011EFE">
              <w:rPr>
                <w:sz w:val="28"/>
                <w:szCs w:val="28"/>
              </w:rPr>
              <w:t>-419</w:t>
            </w:r>
          </w:p>
        </w:tc>
      </w:tr>
      <w:tr w:rsidR="00AB2C15" w:rsidRPr="00011EFE" w:rsidTr="00AB2C15">
        <w:tc>
          <w:tcPr>
            <w:tcW w:w="2466" w:type="dxa"/>
          </w:tcPr>
          <w:p w:rsidR="00AB2C15" w:rsidRPr="00011EFE" w:rsidRDefault="00AB2C15" w:rsidP="00011EFE">
            <w:pPr>
              <w:rPr>
                <w:sz w:val="28"/>
                <w:szCs w:val="28"/>
              </w:rPr>
            </w:pPr>
            <w:r w:rsidRPr="00011EFE">
              <w:rPr>
                <w:sz w:val="28"/>
                <w:szCs w:val="28"/>
              </w:rPr>
              <w:t>Акцизы</w:t>
            </w:r>
          </w:p>
        </w:tc>
        <w:tc>
          <w:tcPr>
            <w:tcW w:w="1097" w:type="dxa"/>
          </w:tcPr>
          <w:p w:rsidR="00AB2C15" w:rsidRPr="00011EFE" w:rsidRDefault="00AB2C15" w:rsidP="00011EFE">
            <w:pPr>
              <w:rPr>
                <w:sz w:val="28"/>
                <w:szCs w:val="28"/>
              </w:rPr>
            </w:pPr>
            <w:r w:rsidRPr="00011EFE">
              <w:rPr>
                <w:sz w:val="28"/>
                <w:szCs w:val="28"/>
              </w:rPr>
              <w:t>2540</w:t>
            </w:r>
          </w:p>
        </w:tc>
        <w:tc>
          <w:tcPr>
            <w:tcW w:w="1698" w:type="dxa"/>
          </w:tcPr>
          <w:p w:rsidR="00AB2C15" w:rsidRPr="00011EFE" w:rsidRDefault="00AB2C15" w:rsidP="00011EFE">
            <w:pPr>
              <w:rPr>
                <w:sz w:val="28"/>
                <w:szCs w:val="28"/>
              </w:rPr>
            </w:pPr>
            <w:r w:rsidRPr="00011EFE">
              <w:rPr>
                <w:sz w:val="28"/>
                <w:szCs w:val="28"/>
              </w:rPr>
              <w:t>2780</w:t>
            </w:r>
          </w:p>
        </w:tc>
        <w:tc>
          <w:tcPr>
            <w:tcW w:w="1299" w:type="dxa"/>
          </w:tcPr>
          <w:p w:rsidR="00AB2C15" w:rsidRPr="00011EFE" w:rsidRDefault="00AB2C15" w:rsidP="00011EFE">
            <w:pPr>
              <w:rPr>
                <w:sz w:val="28"/>
                <w:szCs w:val="28"/>
              </w:rPr>
            </w:pPr>
            <w:r w:rsidRPr="00011EFE">
              <w:rPr>
                <w:sz w:val="28"/>
                <w:szCs w:val="28"/>
              </w:rPr>
              <w:t>2741</w:t>
            </w:r>
          </w:p>
        </w:tc>
        <w:tc>
          <w:tcPr>
            <w:tcW w:w="1386" w:type="dxa"/>
          </w:tcPr>
          <w:p w:rsidR="00AB2C15" w:rsidRPr="00011EFE" w:rsidRDefault="00AB2C15" w:rsidP="00011EFE">
            <w:pPr>
              <w:rPr>
                <w:sz w:val="28"/>
                <w:szCs w:val="28"/>
              </w:rPr>
            </w:pPr>
            <w:r w:rsidRPr="00011EFE">
              <w:rPr>
                <w:sz w:val="28"/>
                <w:szCs w:val="28"/>
              </w:rPr>
              <w:t>3023</w:t>
            </w:r>
          </w:p>
        </w:tc>
        <w:tc>
          <w:tcPr>
            <w:tcW w:w="1706" w:type="dxa"/>
          </w:tcPr>
          <w:p w:rsidR="00AB2C15" w:rsidRPr="00011EFE" w:rsidRDefault="00AB2C15" w:rsidP="00011EFE">
            <w:pPr>
              <w:rPr>
                <w:sz w:val="28"/>
                <w:szCs w:val="28"/>
              </w:rPr>
            </w:pPr>
            <w:r w:rsidRPr="00011EFE">
              <w:rPr>
                <w:sz w:val="28"/>
                <w:szCs w:val="28"/>
              </w:rPr>
              <w:t>+282</w:t>
            </w:r>
          </w:p>
        </w:tc>
      </w:tr>
      <w:tr w:rsidR="00AB2C15" w:rsidRPr="00011EFE" w:rsidTr="00AB2C15">
        <w:tc>
          <w:tcPr>
            <w:tcW w:w="2466" w:type="dxa"/>
          </w:tcPr>
          <w:p w:rsidR="00AB2C15" w:rsidRPr="00011EFE" w:rsidRDefault="00AB2C15" w:rsidP="00011EFE">
            <w:pPr>
              <w:rPr>
                <w:sz w:val="28"/>
                <w:szCs w:val="28"/>
              </w:rPr>
            </w:pPr>
            <w:r w:rsidRPr="00011EFE">
              <w:rPr>
                <w:sz w:val="28"/>
                <w:szCs w:val="28"/>
              </w:rPr>
              <w:t>Земельный налог</w:t>
            </w:r>
          </w:p>
        </w:tc>
        <w:tc>
          <w:tcPr>
            <w:tcW w:w="1097" w:type="dxa"/>
          </w:tcPr>
          <w:p w:rsidR="00AB2C15" w:rsidRPr="00011EFE" w:rsidRDefault="00AB2C15" w:rsidP="00011EFE">
            <w:pPr>
              <w:rPr>
                <w:sz w:val="28"/>
                <w:szCs w:val="28"/>
              </w:rPr>
            </w:pPr>
            <w:r w:rsidRPr="00011EFE">
              <w:rPr>
                <w:sz w:val="28"/>
                <w:szCs w:val="28"/>
              </w:rPr>
              <w:t>4239</w:t>
            </w:r>
          </w:p>
        </w:tc>
        <w:tc>
          <w:tcPr>
            <w:tcW w:w="1698" w:type="dxa"/>
          </w:tcPr>
          <w:p w:rsidR="00AB2C15" w:rsidRPr="00011EFE" w:rsidRDefault="00AB2C15" w:rsidP="00011EFE">
            <w:pPr>
              <w:rPr>
                <w:sz w:val="28"/>
                <w:szCs w:val="28"/>
              </w:rPr>
            </w:pPr>
            <w:r w:rsidRPr="00011EFE">
              <w:rPr>
                <w:sz w:val="28"/>
                <w:szCs w:val="28"/>
              </w:rPr>
              <w:t>4430</w:t>
            </w:r>
          </w:p>
        </w:tc>
        <w:tc>
          <w:tcPr>
            <w:tcW w:w="1299" w:type="dxa"/>
          </w:tcPr>
          <w:p w:rsidR="00AB2C15" w:rsidRPr="00011EFE" w:rsidRDefault="00AB2C15" w:rsidP="00011EFE">
            <w:pPr>
              <w:rPr>
                <w:sz w:val="28"/>
                <w:szCs w:val="28"/>
              </w:rPr>
            </w:pPr>
            <w:r w:rsidRPr="00011EFE">
              <w:rPr>
                <w:sz w:val="28"/>
                <w:szCs w:val="28"/>
              </w:rPr>
              <w:t>5366</w:t>
            </w:r>
          </w:p>
        </w:tc>
        <w:tc>
          <w:tcPr>
            <w:tcW w:w="1386" w:type="dxa"/>
          </w:tcPr>
          <w:p w:rsidR="00AB2C15" w:rsidRPr="00011EFE" w:rsidRDefault="00AB2C15" w:rsidP="00011EFE">
            <w:pPr>
              <w:rPr>
                <w:sz w:val="28"/>
                <w:szCs w:val="28"/>
              </w:rPr>
            </w:pPr>
            <w:r w:rsidRPr="00011EFE">
              <w:rPr>
                <w:sz w:val="28"/>
                <w:szCs w:val="28"/>
              </w:rPr>
              <w:t>3890</w:t>
            </w:r>
          </w:p>
        </w:tc>
        <w:tc>
          <w:tcPr>
            <w:tcW w:w="1706" w:type="dxa"/>
          </w:tcPr>
          <w:p w:rsidR="00AB2C15" w:rsidRPr="00011EFE" w:rsidRDefault="00AB2C15" w:rsidP="00011EFE">
            <w:pPr>
              <w:rPr>
                <w:sz w:val="28"/>
                <w:szCs w:val="28"/>
              </w:rPr>
            </w:pPr>
            <w:r w:rsidRPr="00011EFE">
              <w:rPr>
                <w:sz w:val="28"/>
                <w:szCs w:val="28"/>
              </w:rPr>
              <w:t>-1476</w:t>
            </w:r>
          </w:p>
        </w:tc>
      </w:tr>
      <w:tr w:rsidR="00AB2C15" w:rsidRPr="00011EFE" w:rsidTr="00AB2C15">
        <w:tc>
          <w:tcPr>
            <w:tcW w:w="2466" w:type="dxa"/>
          </w:tcPr>
          <w:p w:rsidR="00AB2C15" w:rsidRPr="00011EFE" w:rsidRDefault="00AB2C15" w:rsidP="00011EFE">
            <w:pPr>
              <w:rPr>
                <w:sz w:val="28"/>
                <w:szCs w:val="28"/>
              </w:rPr>
            </w:pPr>
            <w:r w:rsidRPr="00011EFE">
              <w:rPr>
                <w:sz w:val="28"/>
                <w:szCs w:val="28"/>
              </w:rPr>
              <w:t>Безвозмездные поступления</w:t>
            </w:r>
          </w:p>
        </w:tc>
        <w:tc>
          <w:tcPr>
            <w:tcW w:w="1097" w:type="dxa"/>
          </w:tcPr>
          <w:p w:rsidR="00AB2C15" w:rsidRPr="00011EFE" w:rsidRDefault="00AB2C15" w:rsidP="00011EFE">
            <w:pPr>
              <w:rPr>
                <w:sz w:val="28"/>
                <w:szCs w:val="28"/>
              </w:rPr>
            </w:pPr>
            <w:r w:rsidRPr="00011EFE">
              <w:rPr>
                <w:sz w:val="28"/>
                <w:szCs w:val="28"/>
              </w:rPr>
              <w:t>9456</w:t>
            </w:r>
          </w:p>
        </w:tc>
        <w:tc>
          <w:tcPr>
            <w:tcW w:w="1698" w:type="dxa"/>
          </w:tcPr>
          <w:p w:rsidR="00AB2C15" w:rsidRPr="00011EFE" w:rsidRDefault="00AB2C15" w:rsidP="00011EFE">
            <w:pPr>
              <w:rPr>
                <w:sz w:val="28"/>
                <w:szCs w:val="28"/>
              </w:rPr>
            </w:pPr>
            <w:r w:rsidRPr="00011EFE">
              <w:rPr>
                <w:sz w:val="28"/>
                <w:szCs w:val="28"/>
              </w:rPr>
              <w:t>61260</w:t>
            </w:r>
          </w:p>
        </w:tc>
        <w:tc>
          <w:tcPr>
            <w:tcW w:w="1299" w:type="dxa"/>
          </w:tcPr>
          <w:p w:rsidR="00AB2C15" w:rsidRPr="00011EFE" w:rsidRDefault="00AB2C15" w:rsidP="00011EFE">
            <w:pPr>
              <w:rPr>
                <w:sz w:val="28"/>
                <w:szCs w:val="28"/>
              </w:rPr>
            </w:pPr>
            <w:r w:rsidRPr="00011EFE">
              <w:rPr>
                <w:sz w:val="28"/>
                <w:szCs w:val="28"/>
              </w:rPr>
              <w:t>13974</w:t>
            </w:r>
          </w:p>
        </w:tc>
        <w:tc>
          <w:tcPr>
            <w:tcW w:w="1386" w:type="dxa"/>
          </w:tcPr>
          <w:p w:rsidR="00AB2C15" w:rsidRPr="00011EFE" w:rsidRDefault="00AB2C15" w:rsidP="00011EFE">
            <w:pPr>
              <w:rPr>
                <w:sz w:val="28"/>
                <w:szCs w:val="28"/>
              </w:rPr>
            </w:pPr>
            <w:r w:rsidRPr="00011EFE">
              <w:rPr>
                <w:sz w:val="28"/>
                <w:szCs w:val="28"/>
              </w:rPr>
              <w:t>35662</w:t>
            </w:r>
          </w:p>
        </w:tc>
        <w:tc>
          <w:tcPr>
            <w:tcW w:w="1706" w:type="dxa"/>
          </w:tcPr>
          <w:p w:rsidR="00AB2C15" w:rsidRPr="00011EFE" w:rsidRDefault="00AB2C15" w:rsidP="00011EFE">
            <w:pPr>
              <w:rPr>
                <w:sz w:val="28"/>
                <w:szCs w:val="28"/>
              </w:rPr>
            </w:pPr>
            <w:r w:rsidRPr="00011EFE">
              <w:rPr>
                <w:sz w:val="28"/>
                <w:szCs w:val="28"/>
              </w:rPr>
              <w:t>+21688</w:t>
            </w:r>
          </w:p>
        </w:tc>
      </w:tr>
      <w:tr w:rsidR="00AB2C15" w:rsidRPr="00011EFE" w:rsidTr="00AB2C15">
        <w:tc>
          <w:tcPr>
            <w:tcW w:w="2466" w:type="dxa"/>
          </w:tcPr>
          <w:p w:rsidR="00AB2C15" w:rsidRPr="00011EFE" w:rsidRDefault="00AB2C15" w:rsidP="00011EFE">
            <w:pPr>
              <w:rPr>
                <w:sz w:val="28"/>
                <w:szCs w:val="28"/>
              </w:rPr>
            </w:pPr>
            <w:r w:rsidRPr="00011EFE">
              <w:rPr>
                <w:sz w:val="28"/>
                <w:szCs w:val="28"/>
              </w:rPr>
              <w:t>Прочие доходы</w:t>
            </w:r>
          </w:p>
        </w:tc>
        <w:tc>
          <w:tcPr>
            <w:tcW w:w="1097" w:type="dxa"/>
          </w:tcPr>
          <w:p w:rsidR="00AB2C15" w:rsidRPr="00011EFE" w:rsidRDefault="00AB2C15" w:rsidP="00011EFE">
            <w:pPr>
              <w:rPr>
                <w:sz w:val="28"/>
                <w:szCs w:val="28"/>
              </w:rPr>
            </w:pPr>
            <w:r w:rsidRPr="00011EFE">
              <w:rPr>
                <w:sz w:val="28"/>
                <w:szCs w:val="28"/>
              </w:rPr>
              <w:t>463</w:t>
            </w:r>
          </w:p>
        </w:tc>
        <w:tc>
          <w:tcPr>
            <w:tcW w:w="1698" w:type="dxa"/>
          </w:tcPr>
          <w:p w:rsidR="00AB2C15" w:rsidRPr="00011EFE" w:rsidRDefault="00AB2C15" w:rsidP="00011EFE">
            <w:pPr>
              <w:rPr>
                <w:sz w:val="28"/>
                <w:szCs w:val="28"/>
              </w:rPr>
            </w:pPr>
            <w:r w:rsidRPr="00011EFE">
              <w:rPr>
                <w:sz w:val="28"/>
                <w:szCs w:val="28"/>
              </w:rPr>
              <w:t>902</w:t>
            </w:r>
          </w:p>
        </w:tc>
        <w:tc>
          <w:tcPr>
            <w:tcW w:w="1299" w:type="dxa"/>
          </w:tcPr>
          <w:p w:rsidR="00AB2C15" w:rsidRPr="00011EFE" w:rsidRDefault="00AB2C15" w:rsidP="00011EFE">
            <w:pPr>
              <w:tabs>
                <w:tab w:val="left" w:pos="810"/>
                <w:tab w:val="center" w:pos="1069"/>
              </w:tabs>
              <w:rPr>
                <w:sz w:val="28"/>
                <w:szCs w:val="28"/>
              </w:rPr>
            </w:pPr>
            <w:r w:rsidRPr="00011EFE">
              <w:rPr>
                <w:sz w:val="28"/>
                <w:szCs w:val="28"/>
              </w:rPr>
              <w:t>286</w:t>
            </w:r>
          </w:p>
        </w:tc>
        <w:tc>
          <w:tcPr>
            <w:tcW w:w="1386" w:type="dxa"/>
          </w:tcPr>
          <w:p w:rsidR="00AB2C15" w:rsidRPr="00011EFE" w:rsidRDefault="00AB2C15" w:rsidP="00011EFE">
            <w:pPr>
              <w:tabs>
                <w:tab w:val="left" w:pos="810"/>
                <w:tab w:val="center" w:pos="1069"/>
              </w:tabs>
              <w:rPr>
                <w:sz w:val="28"/>
                <w:szCs w:val="28"/>
              </w:rPr>
            </w:pPr>
            <w:r w:rsidRPr="00011EFE">
              <w:rPr>
                <w:sz w:val="28"/>
                <w:szCs w:val="28"/>
              </w:rPr>
              <w:t>220</w:t>
            </w:r>
          </w:p>
        </w:tc>
        <w:tc>
          <w:tcPr>
            <w:tcW w:w="1706" w:type="dxa"/>
          </w:tcPr>
          <w:p w:rsidR="00AB2C15" w:rsidRPr="00011EFE" w:rsidRDefault="00AB2C15" w:rsidP="00011EFE">
            <w:pPr>
              <w:tabs>
                <w:tab w:val="left" w:pos="810"/>
                <w:tab w:val="center" w:pos="1069"/>
              </w:tabs>
              <w:rPr>
                <w:sz w:val="28"/>
                <w:szCs w:val="28"/>
              </w:rPr>
            </w:pPr>
            <w:r w:rsidRPr="00011EFE">
              <w:rPr>
                <w:sz w:val="28"/>
                <w:szCs w:val="28"/>
              </w:rPr>
              <w:t>-66</w:t>
            </w:r>
          </w:p>
        </w:tc>
      </w:tr>
      <w:tr w:rsidR="00AB2C15" w:rsidRPr="00011EFE" w:rsidTr="00AB2C15">
        <w:tc>
          <w:tcPr>
            <w:tcW w:w="2466" w:type="dxa"/>
          </w:tcPr>
          <w:p w:rsidR="00AB2C15" w:rsidRPr="00011EFE" w:rsidRDefault="00AB2C15" w:rsidP="00011EFE">
            <w:pPr>
              <w:rPr>
                <w:sz w:val="28"/>
                <w:szCs w:val="28"/>
              </w:rPr>
            </w:pPr>
            <w:r w:rsidRPr="00011EFE">
              <w:rPr>
                <w:sz w:val="28"/>
                <w:szCs w:val="28"/>
              </w:rPr>
              <w:t>ИТОГО</w:t>
            </w:r>
          </w:p>
        </w:tc>
        <w:tc>
          <w:tcPr>
            <w:tcW w:w="1097" w:type="dxa"/>
          </w:tcPr>
          <w:p w:rsidR="00AB2C15" w:rsidRPr="00011EFE" w:rsidRDefault="00AB2C15" w:rsidP="00011EFE">
            <w:pPr>
              <w:rPr>
                <w:sz w:val="28"/>
                <w:szCs w:val="28"/>
              </w:rPr>
            </w:pPr>
            <w:r w:rsidRPr="00011EFE">
              <w:rPr>
                <w:sz w:val="28"/>
                <w:szCs w:val="28"/>
              </w:rPr>
              <w:t>22394</w:t>
            </w:r>
          </w:p>
        </w:tc>
        <w:tc>
          <w:tcPr>
            <w:tcW w:w="1698" w:type="dxa"/>
          </w:tcPr>
          <w:p w:rsidR="00AB2C15" w:rsidRPr="00011EFE" w:rsidRDefault="00AB2C15" w:rsidP="00011EFE">
            <w:pPr>
              <w:tabs>
                <w:tab w:val="left" w:pos="600"/>
                <w:tab w:val="center" w:pos="957"/>
              </w:tabs>
              <w:rPr>
                <w:sz w:val="28"/>
                <w:szCs w:val="28"/>
              </w:rPr>
            </w:pPr>
            <w:r w:rsidRPr="00011EFE">
              <w:rPr>
                <w:sz w:val="28"/>
                <w:szCs w:val="28"/>
              </w:rPr>
              <w:tab/>
              <w:t>76001</w:t>
            </w:r>
          </w:p>
        </w:tc>
        <w:tc>
          <w:tcPr>
            <w:tcW w:w="1299" w:type="dxa"/>
          </w:tcPr>
          <w:p w:rsidR="00AB2C15" w:rsidRPr="00011EFE" w:rsidRDefault="00AB2C15" w:rsidP="00011EFE">
            <w:pPr>
              <w:rPr>
                <w:sz w:val="28"/>
                <w:szCs w:val="28"/>
              </w:rPr>
            </w:pPr>
            <w:r w:rsidRPr="00011EFE">
              <w:rPr>
                <w:sz w:val="28"/>
                <w:szCs w:val="28"/>
              </w:rPr>
              <w:t>29579</w:t>
            </w:r>
          </w:p>
        </w:tc>
        <w:tc>
          <w:tcPr>
            <w:tcW w:w="1386" w:type="dxa"/>
          </w:tcPr>
          <w:p w:rsidR="00AB2C15" w:rsidRPr="00011EFE" w:rsidRDefault="00AB2C15" w:rsidP="00011EFE">
            <w:pPr>
              <w:rPr>
                <w:sz w:val="28"/>
                <w:szCs w:val="28"/>
              </w:rPr>
            </w:pPr>
            <w:r w:rsidRPr="00011EFE">
              <w:rPr>
                <w:sz w:val="28"/>
                <w:szCs w:val="28"/>
              </w:rPr>
              <w:t>50262</w:t>
            </w:r>
          </w:p>
        </w:tc>
        <w:tc>
          <w:tcPr>
            <w:tcW w:w="1706" w:type="dxa"/>
          </w:tcPr>
          <w:p w:rsidR="00AB2C15" w:rsidRPr="00011EFE" w:rsidRDefault="00AB2C15" w:rsidP="00011EFE">
            <w:pPr>
              <w:rPr>
                <w:sz w:val="28"/>
                <w:szCs w:val="28"/>
              </w:rPr>
            </w:pPr>
            <w:r w:rsidRPr="00011EFE">
              <w:rPr>
                <w:sz w:val="28"/>
                <w:szCs w:val="28"/>
              </w:rPr>
              <w:t>+20683</w:t>
            </w:r>
          </w:p>
        </w:tc>
      </w:tr>
    </w:tbl>
    <w:p w:rsidR="00AB2C15" w:rsidRPr="00011EFE" w:rsidRDefault="00AB2C15" w:rsidP="00011EFE">
      <w:pPr>
        <w:shd w:val="clear" w:color="auto" w:fill="FFFFFF"/>
        <w:rPr>
          <w:rFonts w:ascii="Times New Roman" w:hAnsi="Times New Roman"/>
          <w:sz w:val="28"/>
          <w:szCs w:val="28"/>
        </w:rPr>
      </w:pPr>
      <w:r w:rsidRPr="00011EFE">
        <w:rPr>
          <w:rFonts w:ascii="Times New Roman" w:hAnsi="Times New Roman"/>
          <w:color w:val="000000"/>
          <w:sz w:val="28"/>
          <w:szCs w:val="28"/>
        </w:rPr>
        <w:t>      </w:t>
      </w:r>
      <w:r w:rsidRPr="00011EFE">
        <w:rPr>
          <w:rFonts w:ascii="Times New Roman" w:hAnsi="Times New Roman"/>
          <w:sz w:val="28"/>
          <w:szCs w:val="28"/>
        </w:rPr>
        <w:t>В 2021 году на территории п.</w:t>
      </w:r>
      <w:r w:rsidR="00DB7559">
        <w:rPr>
          <w:rFonts w:ascii="Times New Roman" w:hAnsi="Times New Roman"/>
          <w:sz w:val="28"/>
          <w:szCs w:val="28"/>
        </w:rPr>
        <w:t xml:space="preserve"> </w:t>
      </w:r>
      <w:r w:rsidRPr="00011EFE">
        <w:rPr>
          <w:rFonts w:ascii="Times New Roman" w:hAnsi="Times New Roman"/>
          <w:sz w:val="28"/>
          <w:szCs w:val="28"/>
        </w:rPr>
        <w:t>Бохан начали работу три крупных предприятия: торговая группа «АБСОЛЮТ», «СВЕТОФОР» и «</w:t>
      </w:r>
      <w:r w:rsidRPr="00011EFE">
        <w:rPr>
          <w:rFonts w:ascii="Times New Roman" w:hAnsi="Times New Roman"/>
          <w:color w:val="323232"/>
          <w:sz w:val="28"/>
          <w:szCs w:val="28"/>
          <w:shd w:val="clear" w:color="auto" w:fill="FFFFFF"/>
        </w:rPr>
        <w:t>Fix Price»</w:t>
      </w:r>
      <w:r w:rsidR="005F344B" w:rsidRPr="00011EFE">
        <w:rPr>
          <w:rFonts w:ascii="Times New Roman" w:hAnsi="Times New Roman"/>
          <w:sz w:val="28"/>
          <w:szCs w:val="28"/>
        </w:rPr>
        <w:t>, что дало дополнительное поступление</w:t>
      </w:r>
      <w:r w:rsidRPr="00011EFE">
        <w:rPr>
          <w:rFonts w:ascii="Times New Roman" w:hAnsi="Times New Roman"/>
          <w:sz w:val="28"/>
          <w:szCs w:val="28"/>
        </w:rPr>
        <w:t xml:space="preserve"> НДФЛ.</w:t>
      </w:r>
    </w:p>
    <w:p w:rsidR="00AB2C15" w:rsidRPr="00011EFE" w:rsidRDefault="00AB2C15" w:rsidP="00011EFE">
      <w:pPr>
        <w:shd w:val="clear" w:color="auto" w:fill="FFFFFF"/>
        <w:ind w:firstLine="426"/>
        <w:rPr>
          <w:rFonts w:ascii="Times New Roman" w:hAnsi="Times New Roman"/>
          <w:sz w:val="28"/>
          <w:szCs w:val="28"/>
        </w:rPr>
      </w:pPr>
      <w:r w:rsidRPr="00011EFE">
        <w:rPr>
          <w:rFonts w:ascii="Times New Roman" w:hAnsi="Times New Roman"/>
          <w:color w:val="000000"/>
          <w:sz w:val="28"/>
          <w:szCs w:val="28"/>
        </w:rPr>
        <w:lastRenderedPageBreak/>
        <w:t xml:space="preserve"> Безвозмездные поступления из бюджетов дру</w:t>
      </w:r>
      <w:r w:rsidR="005F344B" w:rsidRPr="00011EFE">
        <w:rPr>
          <w:rFonts w:ascii="Times New Roman" w:hAnsi="Times New Roman"/>
          <w:color w:val="000000"/>
          <w:sz w:val="28"/>
          <w:szCs w:val="28"/>
        </w:rPr>
        <w:t>гих уровней составили</w:t>
      </w:r>
      <w:r w:rsidRPr="00011EFE">
        <w:rPr>
          <w:rFonts w:ascii="Times New Roman" w:hAnsi="Times New Roman"/>
          <w:color w:val="000000"/>
          <w:sz w:val="28"/>
          <w:szCs w:val="28"/>
        </w:rPr>
        <w:t xml:space="preserve"> 35</w:t>
      </w:r>
      <w:r w:rsidR="00FA0587">
        <w:rPr>
          <w:rFonts w:ascii="Times New Roman" w:hAnsi="Times New Roman"/>
          <w:color w:val="000000"/>
          <w:sz w:val="28"/>
          <w:szCs w:val="28"/>
        </w:rPr>
        <w:t>6</w:t>
      </w:r>
      <w:r w:rsidRPr="00011EFE">
        <w:rPr>
          <w:rFonts w:ascii="Times New Roman" w:hAnsi="Times New Roman"/>
          <w:color w:val="000000"/>
          <w:sz w:val="28"/>
          <w:szCs w:val="28"/>
        </w:rPr>
        <w:t>62 тыс. рублей, в том числе: дотация из районного бюджета на финансовую поддержку поселениям – 14848</w:t>
      </w:r>
      <w:r w:rsidRPr="00011EFE">
        <w:rPr>
          <w:rFonts w:ascii="Times New Roman" w:hAnsi="Times New Roman"/>
          <w:sz w:val="28"/>
          <w:szCs w:val="28"/>
        </w:rPr>
        <w:t xml:space="preserve"> тыс.</w:t>
      </w:r>
      <w:r w:rsidRPr="00011EFE">
        <w:rPr>
          <w:rFonts w:ascii="Times New Roman" w:hAnsi="Times New Roman"/>
          <w:color w:val="000000"/>
          <w:sz w:val="28"/>
          <w:szCs w:val="28"/>
        </w:rPr>
        <w:t xml:space="preserve"> рублей;  целевые средства из областного бюджета в сумме 20</w:t>
      </w:r>
      <w:r w:rsidR="00FA0587">
        <w:rPr>
          <w:rFonts w:ascii="Times New Roman" w:hAnsi="Times New Roman"/>
          <w:color w:val="000000"/>
          <w:sz w:val="28"/>
          <w:szCs w:val="28"/>
        </w:rPr>
        <w:t>516</w:t>
      </w:r>
      <w:r w:rsidRPr="00011EFE">
        <w:rPr>
          <w:rFonts w:ascii="Times New Roman" w:hAnsi="Times New Roman"/>
          <w:color w:val="000000"/>
          <w:sz w:val="28"/>
          <w:szCs w:val="28"/>
        </w:rPr>
        <w:t xml:space="preserve"> тыс. рублей, предназначенные для решения конкретных задач, а именно на реализацию программ формирования комфортной городской среды - 3798 тыс. руб., на реализацию мероприятий перечня проектов народных инициатив - 1150 тыс. руб., на поддержку лучших работников сельских учреждений культуры – 50 тыс. рублей, на </w:t>
      </w:r>
      <w:r w:rsidRPr="00011EFE">
        <w:rPr>
          <w:rFonts w:ascii="Times New Roman" w:hAnsi="Times New Roman"/>
          <w:sz w:val="28"/>
          <w:szCs w:val="28"/>
        </w:rPr>
        <w:t>реализацию мероприятий по созданию мест (площадок) накопления твердых коммунальных отходов – 646 тыс. рублей,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w:t>
      </w:r>
      <w:r w:rsidR="00FA0587">
        <w:rPr>
          <w:rFonts w:ascii="Times New Roman" w:hAnsi="Times New Roman"/>
          <w:sz w:val="28"/>
          <w:szCs w:val="28"/>
        </w:rPr>
        <w:t>бственность – 14819 тыс. рублей, субвенции бюджетам поселений на выполнение передаваемых полномочий субъектов РФ – 53 тыс. рублей.</w:t>
      </w:r>
    </w:p>
    <w:p w:rsidR="00AB2C15" w:rsidRPr="00011EFE" w:rsidRDefault="00AB2C15" w:rsidP="00011EFE">
      <w:pPr>
        <w:shd w:val="clear" w:color="auto" w:fill="FFFFFF"/>
        <w:rPr>
          <w:rFonts w:ascii="Times New Roman" w:hAnsi="Times New Roman"/>
          <w:color w:val="000000"/>
          <w:sz w:val="28"/>
          <w:szCs w:val="28"/>
        </w:rPr>
      </w:pPr>
      <w:r w:rsidRPr="00011EFE">
        <w:rPr>
          <w:rFonts w:ascii="Times New Roman" w:hAnsi="Times New Roman"/>
          <w:color w:val="000000"/>
          <w:sz w:val="28"/>
          <w:szCs w:val="28"/>
        </w:rPr>
        <w:t>        Целевые средства из федерального бюджета были направлены на организацию первичного воинского учета в поселении в сумме 344 тыс. рублей.</w:t>
      </w:r>
    </w:p>
    <w:p w:rsidR="00AB2C15" w:rsidRPr="00011EFE" w:rsidRDefault="00AB2C15" w:rsidP="00011EFE">
      <w:pPr>
        <w:shd w:val="clear" w:color="auto" w:fill="FFFFFF"/>
        <w:ind w:firstLine="567"/>
        <w:rPr>
          <w:rFonts w:ascii="Times New Roman" w:hAnsi="Times New Roman"/>
          <w:sz w:val="28"/>
          <w:szCs w:val="28"/>
        </w:rPr>
      </w:pPr>
      <w:r w:rsidRPr="00011EFE">
        <w:rPr>
          <w:rFonts w:ascii="Times New Roman" w:hAnsi="Times New Roman"/>
          <w:sz w:val="28"/>
          <w:szCs w:val="28"/>
        </w:rPr>
        <w:t>Общий объем расходов, утвержденных решением</w:t>
      </w:r>
      <w:r w:rsidR="005F344B" w:rsidRPr="00011EFE">
        <w:rPr>
          <w:rFonts w:ascii="Times New Roman" w:hAnsi="Times New Roman"/>
          <w:sz w:val="28"/>
          <w:szCs w:val="28"/>
        </w:rPr>
        <w:t xml:space="preserve"> Думы</w:t>
      </w:r>
      <w:r w:rsidRPr="00011EFE">
        <w:rPr>
          <w:rFonts w:ascii="Times New Roman" w:hAnsi="Times New Roman"/>
          <w:sz w:val="28"/>
          <w:szCs w:val="28"/>
        </w:rPr>
        <w:t xml:space="preserve"> о бюджете муниципального образования «Бохан» на 2021 год, составил 50722 тыс. рублей. Исполнено 47608 тыс. рублей или 94% </w:t>
      </w:r>
      <w:r w:rsidR="005F344B" w:rsidRPr="00011EFE">
        <w:rPr>
          <w:rFonts w:ascii="Times New Roman" w:hAnsi="Times New Roman"/>
          <w:sz w:val="28"/>
          <w:szCs w:val="28"/>
        </w:rPr>
        <w:t xml:space="preserve">от </w:t>
      </w:r>
      <w:r w:rsidRPr="00011EFE">
        <w:rPr>
          <w:rFonts w:ascii="Times New Roman" w:hAnsi="Times New Roman"/>
          <w:sz w:val="28"/>
          <w:szCs w:val="28"/>
        </w:rPr>
        <w:t>плана.</w:t>
      </w:r>
    </w:p>
    <w:p w:rsidR="00AB2C15" w:rsidRPr="00011EFE" w:rsidRDefault="00AB2C15" w:rsidP="00011EFE">
      <w:pPr>
        <w:shd w:val="clear" w:color="auto" w:fill="FFFFFF"/>
        <w:ind w:firstLine="567"/>
        <w:contextualSpacing/>
        <w:rPr>
          <w:rFonts w:ascii="Times New Roman" w:hAnsi="Times New Roman"/>
          <w:sz w:val="28"/>
          <w:szCs w:val="28"/>
        </w:rPr>
      </w:pPr>
      <w:r w:rsidRPr="00011EFE">
        <w:rPr>
          <w:rFonts w:ascii="Times New Roman" w:hAnsi="Times New Roman"/>
          <w:sz w:val="28"/>
          <w:szCs w:val="28"/>
        </w:rPr>
        <w:t>Расходы бюджета поселения распределились таким образом:</w:t>
      </w:r>
    </w:p>
    <w:p w:rsidR="00AB2C15" w:rsidRPr="00011EFE" w:rsidRDefault="00AB2C15" w:rsidP="00011EFE">
      <w:pPr>
        <w:numPr>
          <w:ilvl w:val="0"/>
          <w:numId w:val="23"/>
        </w:numPr>
        <w:contextualSpacing/>
        <w:rPr>
          <w:rFonts w:ascii="Times New Roman" w:hAnsi="Times New Roman"/>
          <w:sz w:val="28"/>
          <w:szCs w:val="28"/>
        </w:rPr>
      </w:pPr>
      <w:r w:rsidRPr="00011EFE">
        <w:rPr>
          <w:rFonts w:ascii="Times New Roman" w:hAnsi="Times New Roman"/>
          <w:sz w:val="28"/>
          <w:szCs w:val="28"/>
        </w:rPr>
        <w:t>затраты на общегосударственные вопросы –13017 тыс. рублей;</w:t>
      </w:r>
    </w:p>
    <w:p w:rsidR="00AB2C15" w:rsidRPr="00011EFE" w:rsidRDefault="00AB2C15" w:rsidP="00011EFE">
      <w:pPr>
        <w:numPr>
          <w:ilvl w:val="0"/>
          <w:numId w:val="23"/>
        </w:numPr>
        <w:contextualSpacing/>
        <w:rPr>
          <w:rFonts w:ascii="Times New Roman" w:hAnsi="Times New Roman"/>
          <w:sz w:val="28"/>
          <w:szCs w:val="28"/>
        </w:rPr>
      </w:pPr>
      <w:r w:rsidRPr="00011EFE">
        <w:rPr>
          <w:rFonts w:ascii="Times New Roman" w:hAnsi="Times New Roman"/>
          <w:sz w:val="28"/>
          <w:szCs w:val="28"/>
        </w:rPr>
        <w:t>на содержание военно-учетного стола 344 тыс. рублей;</w:t>
      </w:r>
    </w:p>
    <w:p w:rsidR="00AB2C15" w:rsidRPr="00011EFE" w:rsidRDefault="00AB2C15" w:rsidP="00011EFE">
      <w:pPr>
        <w:numPr>
          <w:ilvl w:val="0"/>
          <w:numId w:val="23"/>
        </w:numPr>
        <w:rPr>
          <w:rFonts w:ascii="Times New Roman" w:hAnsi="Times New Roman"/>
          <w:sz w:val="28"/>
          <w:szCs w:val="28"/>
        </w:rPr>
      </w:pPr>
      <w:r w:rsidRPr="00011EFE">
        <w:rPr>
          <w:rFonts w:ascii="Times New Roman" w:hAnsi="Times New Roman"/>
          <w:sz w:val="28"/>
          <w:szCs w:val="28"/>
        </w:rPr>
        <w:t>на обеспечение мер пожарной безопасности 26 тыс. рублей;</w:t>
      </w:r>
    </w:p>
    <w:p w:rsidR="00AB2C15" w:rsidRPr="00011EFE" w:rsidRDefault="00AB2C15" w:rsidP="00011EFE">
      <w:pPr>
        <w:numPr>
          <w:ilvl w:val="0"/>
          <w:numId w:val="23"/>
        </w:numPr>
        <w:rPr>
          <w:rFonts w:ascii="Times New Roman" w:hAnsi="Times New Roman"/>
          <w:sz w:val="28"/>
          <w:szCs w:val="28"/>
        </w:rPr>
      </w:pPr>
      <w:r w:rsidRPr="00011EFE">
        <w:rPr>
          <w:rFonts w:ascii="Times New Roman" w:hAnsi="Times New Roman"/>
          <w:sz w:val="28"/>
          <w:szCs w:val="28"/>
        </w:rPr>
        <w:t>дорожный фонд составил 5331 тыс. рублей с учетом реализации перечня проектов народных инициатив;</w:t>
      </w:r>
    </w:p>
    <w:p w:rsidR="00AB2C15" w:rsidRPr="00011EFE" w:rsidRDefault="00AB2C15" w:rsidP="00011EFE">
      <w:pPr>
        <w:numPr>
          <w:ilvl w:val="0"/>
          <w:numId w:val="23"/>
        </w:numPr>
        <w:rPr>
          <w:rFonts w:ascii="Times New Roman" w:hAnsi="Times New Roman"/>
          <w:sz w:val="28"/>
          <w:szCs w:val="28"/>
        </w:rPr>
      </w:pPr>
      <w:r w:rsidRPr="00011EFE">
        <w:rPr>
          <w:rFonts w:ascii="Times New Roman" w:hAnsi="Times New Roman"/>
          <w:sz w:val="28"/>
          <w:szCs w:val="28"/>
        </w:rPr>
        <w:t xml:space="preserve">на решение вопросов жилищно-коммунального хозяйства направлено 23292 тыс. рублей, с учетом расходов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w:t>
      </w:r>
    </w:p>
    <w:p w:rsidR="00AB2C15" w:rsidRPr="00011EFE" w:rsidRDefault="00AB2C15" w:rsidP="00011EFE">
      <w:pPr>
        <w:numPr>
          <w:ilvl w:val="0"/>
          <w:numId w:val="23"/>
        </w:numPr>
        <w:rPr>
          <w:rFonts w:ascii="Times New Roman" w:hAnsi="Times New Roman"/>
          <w:sz w:val="28"/>
          <w:szCs w:val="28"/>
        </w:rPr>
      </w:pPr>
      <w:r w:rsidRPr="00011EFE">
        <w:rPr>
          <w:rFonts w:ascii="Times New Roman" w:hAnsi="Times New Roman"/>
          <w:sz w:val="28"/>
          <w:szCs w:val="28"/>
        </w:rPr>
        <w:t>статья «Благоустройство» профинансирована в размере 5413 тыс. рублей с учетом проекта «Формирование современной городской среды»;</w:t>
      </w:r>
    </w:p>
    <w:p w:rsidR="00AB2C15" w:rsidRPr="00011EFE" w:rsidRDefault="00AB2C15" w:rsidP="00011EFE">
      <w:pPr>
        <w:numPr>
          <w:ilvl w:val="0"/>
          <w:numId w:val="23"/>
        </w:numPr>
        <w:rPr>
          <w:rFonts w:ascii="Times New Roman" w:hAnsi="Times New Roman"/>
          <w:sz w:val="28"/>
          <w:szCs w:val="28"/>
        </w:rPr>
      </w:pPr>
      <w:r w:rsidRPr="00011EFE">
        <w:rPr>
          <w:rFonts w:ascii="Times New Roman" w:hAnsi="Times New Roman"/>
          <w:sz w:val="28"/>
          <w:szCs w:val="28"/>
        </w:rPr>
        <w:t xml:space="preserve">расходы по разделу «Культура и библиотечное дело» с учетом целевого финансирования из бюджета Иркутской области согласно проектам составили в 2021 году 4084 тыс. рублей; по разделу «Спорт» - 174 тыс. рублей. </w:t>
      </w:r>
    </w:p>
    <w:p w:rsidR="00AB2C15" w:rsidRPr="00011EFE" w:rsidRDefault="00AB2C15" w:rsidP="00011EFE">
      <w:pPr>
        <w:numPr>
          <w:ilvl w:val="0"/>
          <w:numId w:val="23"/>
        </w:numPr>
        <w:tabs>
          <w:tab w:val="clear" w:pos="720"/>
          <w:tab w:val="num" w:pos="284"/>
        </w:tabs>
        <w:spacing w:before="0" w:beforeAutospacing="0"/>
        <w:ind w:hanging="436"/>
        <w:contextualSpacing/>
        <w:rPr>
          <w:rFonts w:ascii="Times New Roman" w:hAnsi="Times New Roman"/>
          <w:sz w:val="28"/>
          <w:szCs w:val="28"/>
        </w:rPr>
      </w:pPr>
      <w:r w:rsidRPr="00011EFE">
        <w:rPr>
          <w:rFonts w:ascii="Times New Roman" w:hAnsi="Times New Roman"/>
          <w:sz w:val="28"/>
          <w:szCs w:val="28"/>
        </w:rPr>
        <w:t>расходы на выплату пенсии муниципальным служащим за выслугу лет составили 580 тыс. рублей.</w:t>
      </w:r>
    </w:p>
    <w:p w:rsidR="00AB2C15" w:rsidRPr="00011EFE" w:rsidRDefault="00AB2C15" w:rsidP="00011EFE">
      <w:pPr>
        <w:ind w:firstLine="567"/>
        <w:contextualSpacing/>
        <w:rPr>
          <w:rFonts w:ascii="Times New Roman" w:hAnsi="Times New Roman"/>
          <w:sz w:val="28"/>
          <w:szCs w:val="28"/>
        </w:rPr>
      </w:pPr>
      <w:r w:rsidRPr="00011EFE">
        <w:rPr>
          <w:rFonts w:ascii="Times New Roman" w:hAnsi="Times New Roman"/>
          <w:sz w:val="28"/>
          <w:szCs w:val="28"/>
        </w:rPr>
        <w:t>Формирование объема и структуры расходов бюджета муниципального образования «Бохан» на 2021 год осуществлялось исходя из следующих основных приоритетных направлений: выполнение действующих расходных обязательств, оказание населению качественных и доступных муниципальных услуг, выявление и использование резервов для достижения планируемых результатов, эффективное расходование бюджетных средств.</w:t>
      </w:r>
    </w:p>
    <w:p w:rsidR="00A9244E" w:rsidRPr="00A9244E" w:rsidRDefault="00A9244E" w:rsidP="00A9244E">
      <w:pPr>
        <w:spacing w:before="0" w:beforeAutospacing="0" w:after="0" w:afterAutospacing="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Строительство, благоустройство</w:t>
      </w:r>
      <w:r w:rsidRPr="00A9244E">
        <w:rPr>
          <w:rFonts w:ascii="Times New Roman" w:eastAsia="Times New Roman" w:hAnsi="Times New Roman"/>
          <w:b/>
          <w:sz w:val="28"/>
          <w:szCs w:val="28"/>
          <w:lang w:eastAsia="ru-RU"/>
        </w:rPr>
        <w:t xml:space="preserve"> и ЖКХ</w:t>
      </w:r>
    </w:p>
    <w:p w:rsidR="00A9244E" w:rsidRPr="00A9244E" w:rsidRDefault="00A9244E" w:rsidP="00A9244E">
      <w:pPr>
        <w:spacing w:before="0" w:beforeAutospacing="0" w:after="200" w:afterAutospacing="0" w:line="276" w:lineRule="auto"/>
        <w:ind w:left="-567" w:firstLine="567"/>
        <w:jc w:val="left"/>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 xml:space="preserve">В период с 01 января по 31 декабря 2021 года были выполнены работы </w:t>
      </w:r>
    </w:p>
    <w:p w:rsidR="00A9244E" w:rsidRPr="00A9244E" w:rsidRDefault="00A9244E" w:rsidP="00A9244E">
      <w:pPr>
        <w:spacing w:before="0" w:beforeAutospacing="0" w:after="200" w:afterAutospacing="0" w:line="276" w:lineRule="auto"/>
        <w:ind w:left="-567" w:firstLine="567"/>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по д</w:t>
      </w:r>
      <w:r w:rsidRPr="00A9244E">
        <w:rPr>
          <w:rFonts w:ascii="Times New Roman" w:eastAsia="Times New Roman" w:hAnsi="Times New Roman"/>
          <w:sz w:val="28"/>
          <w:szCs w:val="28"/>
          <w:lang w:eastAsia="ru-RU"/>
        </w:rPr>
        <w:t>оговорам:</w:t>
      </w:r>
    </w:p>
    <w:tbl>
      <w:tblPr>
        <w:tblStyle w:val="a5"/>
        <w:tblW w:w="10598" w:type="dxa"/>
        <w:tblInd w:w="-567" w:type="dxa"/>
        <w:tblLook w:val="04A0" w:firstRow="1" w:lastRow="0" w:firstColumn="1" w:lastColumn="0" w:noHBand="0" w:noVBand="1"/>
      </w:tblPr>
      <w:tblGrid>
        <w:gridCol w:w="3190"/>
        <w:gridCol w:w="2850"/>
        <w:gridCol w:w="2006"/>
        <w:gridCol w:w="2552"/>
      </w:tblGrid>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Исполнитель</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Виды работ</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Дата</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Сумма</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ИП Коваленко Н.А.</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Щебень для отсыпки а/дорог</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11.01.2021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35640</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АО ТПП Техноцентр</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договор поставки электроматериалов (провода, зажимы, фотореле)</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11.01.2021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143717,26</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ИП Наерханов Н.Т.</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Уборка и вывоз снега</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11.01.2021</w:t>
            </w:r>
          </w:p>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3 акта с января по март</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405 000</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МУП Заря</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Изготовление гусаков для светильников уличного освещения</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21.01.2021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49 999</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ИП Наерханов Н.Т.</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Устройство деревянного тротуара пер. Степанова</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25.01.2021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65 082</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ИП Наерханов Н.Т.</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Устройство деревянного тротуара</w:t>
            </w:r>
          </w:p>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 xml:space="preserve">переулок между ул. Колхозная -Набережная </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25.01.2021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65 071</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МУП Заря</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Договор сотрудничества в сфере благоустройства и содержания территории п. Бохан</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26.02.2021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599 000</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ООО СибПроект</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Светильники уличные светодиодные</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22.04.2021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173 350</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МУП «Заря»</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Устройство ограждения с освещением</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277 314</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ГосЭкспертиза</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Строительство централизованной системы водоснабжения Боханский район п. Бохан</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27.04.2021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557 866</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ИП Наерханов Н.Т.</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Выполнение работ по грейдерованию дорог и обочин</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17.05.2021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500 000</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ИП Наерханов</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Обрезка тополей</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26.05.2021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443 502</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Боханский аграрный техникум</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Противопожарная опашка</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28.05.2021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12 064</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ИП Наерханов</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Устройство деревянных мостков ул. Малиновского, Доржи Банзарова</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11.06.2021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125 000</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ИП Наерханов</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муниципальный контракт на текущий ремонт (ямочный) а/дорог п. Бохан</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21.06.2021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 xml:space="preserve">1 152 452, 38 </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 xml:space="preserve">ООО Боханское СПМК                                                                                                                                                                                                                                                                                                                                                                                                                                                                                                                                                                                                                                                                                                                                                                                                                                                                                                                                                                                                                                                                                                                                                                                                                                                                                                                                                                                                                       </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Обустройство контейнерных площадок для сбора ТКО</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01.07.2021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672 917</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МУП Заря</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Выполнение работ по отсыпке дорог в гравийном исполнении по ул. Матроса Башлеева</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06.07.2021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377 162</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 xml:space="preserve">ИП Наерханов </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 xml:space="preserve">Выполнение работ по отсыпке дорог в гравийном исполнении по ул. </w:t>
            </w:r>
            <w:r w:rsidRPr="00A9244E">
              <w:rPr>
                <w:rFonts w:ascii="Times New Roman" w:eastAsia="Times New Roman" w:hAnsi="Times New Roman"/>
              </w:rPr>
              <w:lastRenderedPageBreak/>
              <w:t>Байкальская</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lastRenderedPageBreak/>
              <w:t xml:space="preserve">07.07.2021 </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424 531</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lastRenderedPageBreak/>
              <w:t>АО Дорожная служба Иркутской области</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Нанесение горизонтальной разметки по автомобильным дорогам по территории п. Бохан</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10.08.2021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132 322, 97</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ИП Наерханов</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Ремонт автомобильной дороги по ул. Идинская</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06.09.2021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590 315</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МУП Заря</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Ремонт автомобильной дороги по ул. Речная</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06.09.2021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368 453</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Боханский аграрный техникум</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Противопожарная опашка</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06.10.2021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9061,86</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МУП Заря</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Ремонт контейнерных площадок</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19.10.2021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63 156</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ИП Наерханов</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Выполнение работ по восстановлению дорожного покрытия по ул. Карла Маркса</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19.10.2021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195 294</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 xml:space="preserve">ИП Наерханов </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Ремонт автомобильной дороги до мун. Кладбища МО Бохан</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08.11.2021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599 981</w:t>
            </w:r>
          </w:p>
        </w:tc>
      </w:tr>
      <w:tr w:rsidR="00A9244E" w:rsidRPr="00A9244E" w:rsidTr="00A9244E">
        <w:tc>
          <w:tcPr>
            <w:tcW w:w="319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Силяво В.В.</w:t>
            </w:r>
          </w:p>
        </w:tc>
        <w:tc>
          <w:tcPr>
            <w:tcW w:w="2850"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Договор по уборке территории от снега и его вывоз</w:t>
            </w:r>
          </w:p>
        </w:tc>
        <w:tc>
          <w:tcPr>
            <w:tcW w:w="2006"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15.12.2021</w:t>
            </w:r>
          </w:p>
        </w:tc>
        <w:tc>
          <w:tcPr>
            <w:tcW w:w="2552" w:type="dxa"/>
          </w:tcPr>
          <w:p w:rsidR="00A9244E" w:rsidRPr="00A9244E" w:rsidRDefault="00A9244E" w:rsidP="00A9244E">
            <w:pPr>
              <w:spacing w:before="0" w:beforeAutospacing="0" w:after="0" w:afterAutospacing="0"/>
              <w:jc w:val="left"/>
              <w:rPr>
                <w:rFonts w:ascii="Times New Roman" w:eastAsia="Times New Roman" w:hAnsi="Times New Roman"/>
              </w:rPr>
            </w:pPr>
            <w:r w:rsidRPr="00A9244E">
              <w:rPr>
                <w:rFonts w:ascii="Times New Roman" w:eastAsia="Times New Roman" w:hAnsi="Times New Roman"/>
              </w:rPr>
              <w:t>200 000</w:t>
            </w:r>
          </w:p>
        </w:tc>
      </w:tr>
    </w:tbl>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p>
    <w:p w:rsidR="00A9244E" w:rsidRPr="00A9244E" w:rsidRDefault="00A9244E" w:rsidP="00A9244E">
      <w:pPr>
        <w:spacing w:before="0" w:beforeAutospacing="0" w:after="0" w:afterAutospacing="0"/>
        <w:ind w:left="-567" w:firstLine="567"/>
        <w:jc w:val="center"/>
        <w:rPr>
          <w:rFonts w:ascii="Times New Roman" w:eastAsia="Times New Roman" w:hAnsi="Times New Roman"/>
          <w:b/>
          <w:sz w:val="28"/>
          <w:szCs w:val="28"/>
          <w:lang w:eastAsia="ru-RU"/>
        </w:rPr>
      </w:pPr>
      <w:r w:rsidRPr="00A9244E">
        <w:rPr>
          <w:rFonts w:ascii="Times New Roman" w:eastAsia="Times New Roman" w:hAnsi="Times New Roman"/>
          <w:b/>
          <w:sz w:val="28"/>
          <w:szCs w:val="28"/>
          <w:lang w:eastAsia="ru-RU"/>
        </w:rPr>
        <w:t>Благоустройство</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В рамках программы «Комфортная городская среда» было проведено благоустройство территории по ул. Киевская, 4, около Дома культуры в мкрн. Южный, на 3 828 108,78 руб.</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 xml:space="preserve">Также были установлены деревянные помосты с ул. Нагорная до ул. Степанова, в проулке между улиц Набережная и Колхозная, по ул. Малиновского до водонапорной башни, отремонтирован  деревянный мостик по ул. Доржи Банзарова, выполнение всех работ обошлось в 255 153 руб. </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Муниципальным унитарным предприятием «Заря» было установлено ограждение с освещением  перед администрацией МО «Бохан» на сумму 277 314 руб.</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Министерством природы и экологи Иркутской области была выделена субсидия в размере 672 917,00 руб. на строительство дополнительных 7 контейнерных площадок на территории МО «Бохан».</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 xml:space="preserve">  Летом 2021 года были произведены работы по спиливанию и обрезке тополей по ул. Ленина-Колхозная, ул. Кирова, ул. Карла Маркса.</w:t>
      </w:r>
    </w:p>
    <w:p w:rsidR="00A9244E" w:rsidRPr="00A9244E" w:rsidRDefault="00A9244E" w:rsidP="00A9244E">
      <w:pPr>
        <w:spacing w:before="0" w:beforeAutospacing="0" w:after="0" w:afterAutospacing="0"/>
        <w:ind w:left="-567" w:firstLine="567"/>
        <w:jc w:val="center"/>
        <w:rPr>
          <w:rFonts w:ascii="Times New Roman" w:eastAsia="Times New Roman" w:hAnsi="Times New Roman"/>
          <w:b/>
          <w:sz w:val="28"/>
          <w:szCs w:val="28"/>
          <w:lang w:eastAsia="ru-RU"/>
        </w:rPr>
      </w:pPr>
      <w:r w:rsidRPr="00A9244E">
        <w:rPr>
          <w:rFonts w:ascii="Times New Roman" w:eastAsia="Times New Roman" w:hAnsi="Times New Roman"/>
          <w:b/>
          <w:sz w:val="28"/>
          <w:szCs w:val="28"/>
          <w:lang w:eastAsia="ru-RU"/>
        </w:rPr>
        <w:t>Освещение</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За 2021 год было установлено 88 светодиодных светильника на сумму 308 000 руб. Также было приобретено электротехническое оборудование для его установки на сумму 193 716 руб.</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Светильники были установлены по обращениям жителей на их приборы учета, и в тех местах, где  вообще не было освещения. На некоторых улицах меняли светильники старого образца на новые светодиодные (Калинина).</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Силами администрации были произведены работы по установке осветительного оборудования на  улицах: Терешковой, Трудовая, Набережная, Байкальская, Матроса Башлеева, Лесная, Калинина.</w:t>
      </w:r>
    </w:p>
    <w:p w:rsidR="00A9244E" w:rsidRDefault="00A9244E" w:rsidP="00A9244E">
      <w:pPr>
        <w:spacing w:before="0" w:beforeAutospacing="0" w:after="0" w:afterAutospacing="0"/>
        <w:ind w:left="-567" w:firstLine="567"/>
        <w:rPr>
          <w:rFonts w:ascii="Times New Roman" w:eastAsia="Times New Roman" w:hAnsi="Times New Roman"/>
          <w:b/>
          <w:sz w:val="28"/>
          <w:szCs w:val="28"/>
          <w:lang w:eastAsia="ru-RU"/>
        </w:rPr>
      </w:pPr>
    </w:p>
    <w:p w:rsidR="00A9244E" w:rsidRDefault="00A9244E" w:rsidP="00A9244E">
      <w:pPr>
        <w:spacing w:before="0" w:beforeAutospacing="0" w:after="0" w:afterAutospacing="0"/>
        <w:ind w:left="-567" w:firstLine="567"/>
        <w:rPr>
          <w:rFonts w:ascii="Times New Roman" w:eastAsia="Times New Roman" w:hAnsi="Times New Roman"/>
          <w:b/>
          <w:sz w:val="28"/>
          <w:szCs w:val="28"/>
          <w:lang w:eastAsia="ru-RU"/>
        </w:rPr>
      </w:pPr>
    </w:p>
    <w:p w:rsidR="00A9244E" w:rsidRPr="00A9244E" w:rsidRDefault="00A9244E" w:rsidP="00A9244E">
      <w:pPr>
        <w:spacing w:before="0" w:beforeAutospacing="0" w:after="0" w:afterAutospacing="0"/>
        <w:ind w:left="-567" w:firstLine="567"/>
        <w:jc w:val="center"/>
        <w:rPr>
          <w:rFonts w:ascii="Times New Roman" w:eastAsia="Times New Roman" w:hAnsi="Times New Roman"/>
          <w:b/>
          <w:sz w:val="28"/>
          <w:szCs w:val="28"/>
          <w:lang w:eastAsia="ru-RU"/>
        </w:rPr>
      </w:pPr>
      <w:r w:rsidRPr="00A9244E">
        <w:rPr>
          <w:rFonts w:ascii="Times New Roman" w:eastAsia="Times New Roman" w:hAnsi="Times New Roman"/>
          <w:b/>
          <w:sz w:val="28"/>
          <w:szCs w:val="28"/>
          <w:lang w:eastAsia="ru-RU"/>
        </w:rPr>
        <w:lastRenderedPageBreak/>
        <w:t>Дорожное хозяйство</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В рамках программы «Народные инициативы» был проведен ремонт автомобильных дорог по ул. Идинская и ул. Речная на сумму 958 768 руб., а также приобретены дорожные знаки на сумму 191 700 руб.</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За счет собственных средств и акцизов были проведены следующие виды работ:</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В июне 2021 был заключен муниципальный контракт на текущий ремонт и содержание дорог в п. Бохан по улицам: Заводская, Балтахинова, Доржи Банзарова, Инкижинова, Калинина, Колхозная, Коммунальная, Ленина, Советская, Терешковой, Трудовая. Сумма контракта составила</w:t>
      </w:r>
      <w:r w:rsidRPr="00A9244E">
        <w:rPr>
          <w:rFonts w:ascii="Roboto" w:eastAsia="Times New Roman" w:hAnsi="Roboto" w:cs="Arial"/>
          <w:color w:val="334059"/>
          <w:sz w:val="21"/>
          <w:szCs w:val="21"/>
          <w:lang w:eastAsia="ru-RU"/>
        </w:rPr>
        <w:t xml:space="preserve"> </w:t>
      </w:r>
      <w:r w:rsidRPr="00A9244E">
        <w:rPr>
          <w:rFonts w:ascii="Times New Roman" w:eastAsia="Times New Roman" w:hAnsi="Times New Roman"/>
          <w:sz w:val="28"/>
          <w:szCs w:val="28"/>
          <w:lang w:eastAsia="ru-RU"/>
        </w:rPr>
        <w:t>1 158 243,60 руб.  Было проведено восстановление дорожного полотна по ул. Карла Маркса на сумму 195 294 руб.</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В июле были произведены работы по отсыпке дорог в гравийном исполнении на ул. Матроса Башлеева и ул. Байкальская на общую сумму 801 693 руб.</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 xml:space="preserve"> В августе была нанесена горизонтальная дорожная разметка по автомобильным дорогам по территории п. Бохан на сумму 132 322, 97 руб.</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В течение зимнего периода всего года были произведены работы по уборке и вывозу снега на сумму 468 500 руб.</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В ноябре 2021 года был проведен ремонт автомобильной дороги до муниципального кладбища. Сумму ремонта составила 599 981 руб.</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 xml:space="preserve"> В феврале 2021 года с МУП «Зарей» был заключен договор сотрудничества в сфере благоустройства и содержания территории п. Бохан, договор исполнен на сумму 277 800 руб.</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В мае был заключен договор на выполнение работ по грейдерованию обочин, в рамках которого были выполнены работы по противопаводковым мероприятиям, а именно углублены обочины для устранения весенних стоков по ул. Карла Маркса, Полевая, Трудовая, Бытовая, Колхозная, Ленина.</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В течение года производилась закупка инертных материалов (щебеночный отсев) для зимнего содержания автомобильных дорог (подсыпка зимней скользкости) на сумму 35 640 руб.</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Также был закончен второй (последний) этап работы по разработке проектной документации на капитальный ремонт автомобильной дороги по ул. Карла Маркса в п. Бохан. Сумма этапа составила 300 000 рублей. Стоимость Государственной экспертизы по данной дороге 61 400 руб.</w:t>
      </w:r>
    </w:p>
    <w:p w:rsidR="00A9244E" w:rsidRPr="00A9244E" w:rsidRDefault="00A9244E" w:rsidP="00A9244E">
      <w:pPr>
        <w:spacing w:before="0" w:beforeAutospacing="0" w:after="0" w:afterAutospacing="0"/>
        <w:ind w:left="-567" w:firstLine="567"/>
        <w:jc w:val="center"/>
        <w:rPr>
          <w:rFonts w:ascii="Times New Roman" w:eastAsia="Times New Roman" w:hAnsi="Times New Roman"/>
          <w:b/>
          <w:sz w:val="28"/>
          <w:szCs w:val="28"/>
          <w:lang w:eastAsia="ru-RU"/>
        </w:rPr>
      </w:pPr>
      <w:r w:rsidRPr="00A9244E">
        <w:rPr>
          <w:rFonts w:ascii="Times New Roman" w:eastAsia="Times New Roman" w:hAnsi="Times New Roman"/>
          <w:b/>
          <w:sz w:val="28"/>
          <w:szCs w:val="28"/>
          <w:lang w:eastAsia="ru-RU"/>
        </w:rPr>
        <w:t>ЖКХ</w:t>
      </w:r>
      <w:r>
        <w:rPr>
          <w:rFonts w:ascii="Times New Roman" w:eastAsia="Times New Roman" w:hAnsi="Times New Roman"/>
          <w:b/>
          <w:sz w:val="28"/>
          <w:szCs w:val="28"/>
          <w:lang w:eastAsia="ru-RU"/>
        </w:rPr>
        <w:t>-</w:t>
      </w:r>
      <w:r w:rsidRPr="00A9244E">
        <w:rPr>
          <w:rFonts w:ascii="Times New Roman" w:eastAsia="Times New Roman" w:hAnsi="Times New Roman"/>
          <w:b/>
          <w:sz w:val="28"/>
          <w:szCs w:val="28"/>
          <w:lang w:eastAsia="ru-RU"/>
        </w:rPr>
        <w:t>Коммунальное хозяйство</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В рамках федеральной программы «Чистая вода» были завершены работы по разработке проектной документации по объекту «Строительство централизованной системы водоснабжения Боханский район п. Бохан». Стоимость работ составила 15 436 600 руб. Из них областной бюджет 14 819 100 руб. местный 617 500 рублей. Так же по данному объекту была проведена государственная экспертиза, стоимость экспертизы составила 557 866 руб.</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r w:rsidRPr="00A9244E">
        <w:rPr>
          <w:rFonts w:ascii="Times New Roman" w:eastAsia="Times New Roman" w:hAnsi="Times New Roman"/>
          <w:sz w:val="28"/>
          <w:szCs w:val="28"/>
          <w:lang w:eastAsia="ru-RU"/>
        </w:rPr>
        <w:t xml:space="preserve"> По исполнению судебного решения за 2015 год в 2021 году была приобретена резервная дизельная электростанция для модульной котельной, расположенной по адресу ул. Карла Маркса 7А. (СХТ) на сумму 597 100 руб. </w:t>
      </w:r>
    </w:p>
    <w:p w:rsidR="00A9244E" w:rsidRPr="00A9244E" w:rsidRDefault="00A9244E" w:rsidP="00A9244E">
      <w:pPr>
        <w:spacing w:before="0" w:beforeAutospacing="0" w:after="0" w:afterAutospacing="0"/>
        <w:ind w:left="-567" w:firstLine="567"/>
        <w:rPr>
          <w:rFonts w:ascii="Times New Roman" w:eastAsia="Times New Roman" w:hAnsi="Times New Roman"/>
          <w:sz w:val="28"/>
          <w:szCs w:val="28"/>
          <w:lang w:eastAsia="ru-RU"/>
        </w:rPr>
      </w:pPr>
    </w:p>
    <w:p w:rsidR="00AB2C15" w:rsidRPr="00011EFE" w:rsidRDefault="00AB2C15" w:rsidP="00011EFE">
      <w:pPr>
        <w:rPr>
          <w:rFonts w:ascii="Times New Roman" w:hAnsi="Times New Roman"/>
          <w:sz w:val="28"/>
          <w:szCs w:val="28"/>
        </w:rPr>
      </w:pPr>
    </w:p>
    <w:p w:rsidR="00A9244E" w:rsidRDefault="00A9244E" w:rsidP="00011EFE">
      <w:pPr>
        <w:ind w:firstLine="709"/>
        <w:rPr>
          <w:rFonts w:ascii="Times New Roman" w:hAnsi="Times New Roman"/>
          <w:b/>
          <w:sz w:val="28"/>
          <w:szCs w:val="28"/>
        </w:rPr>
      </w:pPr>
    </w:p>
    <w:p w:rsidR="00086D7C" w:rsidRPr="00B90E2A" w:rsidRDefault="00086D7C" w:rsidP="00011EFE">
      <w:pPr>
        <w:ind w:firstLine="709"/>
        <w:rPr>
          <w:rFonts w:ascii="Times New Roman" w:hAnsi="Times New Roman"/>
          <w:b/>
          <w:sz w:val="28"/>
          <w:szCs w:val="28"/>
        </w:rPr>
      </w:pPr>
      <w:r w:rsidRPr="00B90E2A">
        <w:rPr>
          <w:rFonts w:ascii="Times New Roman" w:hAnsi="Times New Roman"/>
          <w:b/>
          <w:sz w:val="28"/>
          <w:szCs w:val="28"/>
        </w:rPr>
        <w:lastRenderedPageBreak/>
        <w:t xml:space="preserve">Мероприятия, проведенные администрацией МО "Бохан" в сфере </w:t>
      </w:r>
    </w:p>
    <w:p w:rsidR="00086D7C" w:rsidRPr="00B90E2A" w:rsidRDefault="00086D7C" w:rsidP="00011EFE">
      <w:pPr>
        <w:ind w:firstLine="709"/>
        <w:rPr>
          <w:rFonts w:ascii="Times New Roman" w:hAnsi="Times New Roman"/>
          <w:b/>
          <w:sz w:val="28"/>
          <w:szCs w:val="28"/>
        </w:rPr>
      </w:pPr>
      <w:r w:rsidRPr="00B90E2A">
        <w:rPr>
          <w:rFonts w:ascii="Times New Roman" w:hAnsi="Times New Roman"/>
          <w:b/>
          <w:sz w:val="28"/>
          <w:szCs w:val="28"/>
        </w:rPr>
        <w:t>земельных отношений и муниципального земельного контроля</w:t>
      </w:r>
    </w:p>
    <w:p w:rsidR="00086D7C" w:rsidRPr="00B90E2A" w:rsidRDefault="00086D7C" w:rsidP="00011EFE">
      <w:pPr>
        <w:suppressAutoHyphens/>
        <w:ind w:firstLine="709"/>
        <w:rPr>
          <w:rFonts w:ascii="Times New Roman" w:hAnsi="Times New Roman"/>
          <w:sz w:val="28"/>
          <w:szCs w:val="28"/>
        </w:rPr>
      </w:pPr>
      <w:bookmarkStart w:id="0" w:name="OLE_LINK12"/>
      <w:r w:rsidRPr="00B90E2A">
        <w:rPr>
          <w:rFonts w:ascii="Times New Roman" w:hAnsi="Times New Roman"/>
          <w:sz w:val="28"/>
          <w:szCs w:val="28"/>
        </w:rPr>
        <w:t>Территория муниципального образования «Бохан» составляет 691,6 га.</w:t>
      </w:r>
    </w:p>
    <w:bookmarkEnd w:id="0"/>
    <w:p w:rsidR="00086D7C" w:rsidRPr="00B90E2A" w:rsidRDefault="00086D7C" w:rsidP="00011EFE">
      <w:pPr>
        <w:suppressAutoHyphens/>
        <w:ind w:firstLine="709"/>
        <w:rPr>
          <w:rFonts w:ascii="Times New Roman" w:hAnsi="Times New Roman"/>
          <w:sz w:val="28"/>
          <w:szCs w:val="28"/>
        </w:rPr>
      </w:pPr>
      <w:r w:rsidRPr="00B90E2A">
        <w:rPr>
          <w:rFonts w:ascii="Times New Roman" w:hAnsi="Times New Roman"/>
          <w:sz w:val="28"/>
          <w:szCs w:val="28"/>
        </w:rPr>
        <w:t>Застройкой (с учетом неиспользуемых территорий) занято 392,7 га, что составляет 56,8% всех земель в границах поселения. Свободные от застройки ландшафтно-рекреационные территории занимают 42,5% площади, под прочими видами использования остается 4,9 га земель поселения.</w:t>
      </w:r>
    </w:p>
    <w:p w:rsidR="00086D7C" w:rsidRPr="00B90E2A" w:rsidRDefault="00086D7C" w:rsidP="00011EFE">
      <w:pPr>
        <w:suppressAutoHyphens/>
        <w:ind w:firstLine="709"/>
        <w:rPr>
          <w:rFonts w:ascii="Times New Roman" w:hAnsi="Times New Roman"/>
          <w:sz w:val="28"/>
          <w:szCs w:val="28"/>
        </w:rPr>
      </w:pPr>
      <w:r w:rsidRPr="00B90E2A">
        <w:rPr>
          <w:rFonts w:ascii="Times New Roman" w:hAnsi="Times New Roman"/>
          <w:sz w:val="28"/>
          <w:szCs w:val="28"/>
        </w:rPr>
        <w:t>Жилая зона поселка  представлена преимущественно индивидуальной усадебной застройкой – 307,8 га (96,5% жилой застройки), характеризующейся низкой плотностью. Малоэтажная застройка занимает 8,8 га (2,8% жилой застройки). Кроме того, 0,7% жилой зоны занимают</w:t>
      </w:r>
      <w:r w:rsidR="00A923DB" w:rsidRPr="00B90E2A">
        <w:rPr>
          <w:rFonts w:ascii="Times New Roman" w:hAnsi="Times New Roman"/>
          <w:sz w:val="28"/>
          <w:szCs w:val="28"/>
        </w:rPr>
        <w:t xml:space="preserve"> земли</w:t>
      </w:r>
      <w:r w:rsidRPr="00B90E2A">
        <w:rPr>
          <w:rFonts w:ascii="Times New Roman" w:hAnsi="Times New Roman"/>
          <w:sz w:val="28"/>
          <w:szCs w:val="28"/>
        </w:rPr>
        <w:t xml:space="preserve"> с/х использования.</w:t>
      </w:r>
    </w:p>
    <w:p w:rsidR="00086D7C" w:rsidRPr="00B90E2A" w:rsidRDefault="00086D7C" w:rsidP="00011EFE">
      <w:pPr>
        <w:suppressAutoHyphens/>
        <w:ind w:firstLine="709"/>
        <w:rPr>
          <w:rFonts w:ascii="Times New Roman" w:hAnsi="Times New Roman"/>
          <w:sz w:val="28"/>
          <w:szCs w:val="28"/>
        </w:rPr>
      </w:pPr>
      <w:r w:rsidRPr="00B90E2A">
        <w:rPr>
          <w:rFonts w:ascii="Times New Roman" w:hAnsi="Times New Roman"/>
          <w:sz w:val="28"/>
          <w:szCs w:val="28"/>
        </w:rPr>
        <w:t xml:space="preserve">Площадь участков общественных учреждений и предприятий обслуживания поселенного значения (кроме размещаемых в жилой зоне) составляет 25,6 га. </w:t>
      </w:r>
    </w:p>
    <w:p w:rsidR="00086D7C" w:rsidRPr="00B90E2A" w:rsidRDefault="00086D7C" w:rsidP="00011EFE">
      <w:pPr>
        <w:suppressAutoHyphens/>
        <w:ind w:firstLine="709"/>
        <w:rPr>
          <w:rFonts w:ascii="Times New Roman" w:hAnsi="Times New Roman"/>
          <w:sz w:val="28"/>
          <w:szCs w:val="28"/>
          <w:highlight w:val="yellow"/>
        </w:rPr>
      </w:pPr>
      <w:r w:rsidRPr="00B90E2A">
        <w:rPr>
          <w:rFonts w:ascii="Times New Roman" w:hAnsi="Times New Roman"/>
          <w:sz w:val="28"/>
          <w:szCs w:val="28"/>
        </w:rPr>
        <w:t>Озелененные территории общего пользования занимают площадь 2,7 га. Их площадь в расчете на одного жителя поселка составляет 5,2 м</w:t>
      </w:r>
      <w:r w:rsidRPr="00B90E2A">
        <w:rPr>
          <w:rFonts w:ascii="Times New Roman" w:hAnsi="Times New Roman"/>
          <w:sz w:val="28"/>
          <w:szCs w:val="28"/>
          <w:vertAlign w:val="superscript"/>
        </w:rPr>
        <w:t>2</w:t>
      </w:r>
      <w:r w:rsidRPr="00B90E2A">
        <w:rPr>
          <w:rFonts w:ascii="Times New Roman" w:hAnsi="Times New Roman"/>
          <w:sz w:val="28"/>
          <w:szCs w:val="28"/>
        </w:rPr>
        <w:t>, что составляет лишь 43,3% от нормативного уровня сельских поселений (12 м</w:t>
      </w:r>
      <w:r w:rsidRPr="00B90E2A">
        <w:rPr>
          <w:rFonts w:ascii="Times New Roman" w:hAnsi="Times New Roman"/>
          <w:sz w:val="28"/>
          <w:szCs w:val="28"/>
          <w:vertAlign w:val="superscript"/>
        </w:rPr>
        <w:t>2</w:t>
      </w:r>
      <w:r w:rsidRPr="00B90E2A">
        <w:rPr>
          <w:rFonts w:ascii="Times New Roman" w:hAnsi="Times New Roman"/>
          <w:sz w:val="28"/>
          <w:szCs w:val="28"/>
        </w:rPr>
        <w:t>/чел).</w:t>
      </w:r>
    </w:p>
    <w:p w:rsidR="00086D7C" w:rsidRPr="00B90E2A" w:rsidRDefault="00086D7C" w:rsidP="00011EFE">
      <w:pPr>
        <w:suppressAutoHyphens/>
        <w:ind w:firstLine="709"/>
        <w:rPr>
          <w:rFonts w:ascii="Times New Roman" w:hAnsi="Times New Roman"/>
          <w:bCs/>
          <w:sz w:val="28"/>
          <w:szCs w:val="28"/>
        </w:rPr>
      </w:pPr>
      <w:r w:rsidRPr="00B90E2A">
        <w:rPr>
          <w:rFonts w:ascii="Times New Roman" w:hAnsi="Times New Roman"/>
          <w:sz w:val="28"/>
          <w:szCs w:val="28"/>
        </w:rPr>
        <w:t xml:space="preserve">Производственные территории занимают площадь в 27,1 га, или 3,9% всех земель. </w:t>
      </w:r>
      <w:r w:rsidRPr="00B90E2A">
        <w:rPr>
          <w:rFonts w:ascii="Times New Roman" w:hAnsi="Times New Roman"/>
          <w:bCs/>
          <w:sz w:val="28"/>
          <w:szCs w:val="28"/>
        </w:rPr>
        <w:t xml:space="preserve">На долю инженерной и транспортной инфраструктуры приходится 18,9 га. </w:t>
      </w:r>
    </w:p>
    <w:p w:rsidR="00086D7C" w:rsidRPr="00B90E2A" w:rsidRDefault="00086D7C" w:rsidP="00011EFE">
      <w:pPr>
        <w:suppressAutoHyphens/>
        <w:ind w:firstLine="709"/>
        <w:rPr>
          <w:rFonts w:ascii="Times New Roman" w:hAnsi="Times New Roman"/>
          <w:sz w:val="28"/>
          <w:szCs w:val="28"/>
        </w:rPr>
      </w:pPr>
      <w:r w:rsidRPr="00B90E2A">
        <w:rPr>
          <w:rFonts w:ascii="Times New Roman" w:hAnsi="Times New Roman"/>
          <w:sz w:val="28"/>
          <w:szCs w:val="28"/>
        </w:rPr>
        <w:t>Водные пространства (акватория р. Ида, протяженность 3,5 км) в границах муниципального образования занимают 2,8 га.</w:t>
      </w:r>
    </w:p>
    <w:p w:rsidR="00086D7C" w:rsidRPr="00B90E2A" w:rsidRDefault="00086D7C" w:rsidP="00011EFE">
      <w:pPr>
        <w:suppressAutoHyphens/>
        <w:ind w:firstLine="709"/>
        <w:rPr>
          <w:rFonts w:ascii="Times New Roman" w:hAnsi="Times New Roman"/>
          <w:sz w:val="28"/>
          <w:szCs w:val="28"/>
        </w:rPr>
      </w:pPr>
      <w:r w:rsidRPr="00B90E2A">
        <w:rPr>
          <w:rFonts w:ascii="Times New Roman" w:hAnsi="Times New Roman"/>
          <w:sz w:val="28"/>
          <w:szCs w:val="28"/>
        </w:rPr>
        <w:t>В границах поселка имеются режимные объекты, занимающие территорию 0,6 га. Территории специального назначения занимают 0,7 га.</w:t>
      </w:r>
    </w:p>
    <w:p w:rsidR="00086D7C" w:rsidRPr="00B90E2A" w:rsidRDefault="00086D7C" w:rsidP="00011EFE">
      <w:pPr>
        <w:suppressAutoHyphens/>
        <w:ind w:firstLine="709"/>
        <w:rPr>
          <w:rFonts w:ascii="Times New Roman" w:hAnsi="Times New Roman"/>
          <w:sz w:val="28"/>
          <w:szCs w:val="28"/>
        </w:rPr>
      </w:pPr>
      <w:r w:rsidRPr="00B90E2A">
        <w:rPr>
          <w:rFonts w:ascii="Times New Roman" w:hAnsi="Times New Roman"/>
          <w:sz w:val="28"/>
          <w:szCs w:val="28"/>
        </w:rPr>
        <w:t>Использование территории в границах муниципального образования «Бохан» на исходный год отражено в таблице.</w:t>
      </w:r>
    </w:p>
    <w:p w:rsidR="00086D7C" w:rsidRPr="00B90E2A" w:rsidRDefault="00A923DB" w:rsidP="00011EFE">
      <w:pPr>
        <w:ind w:firstLine="709"/>
        <w:rPr>
          <w:rFonts w:ascii="Times New Roman" w:hAnsi="Times New Roman"/>
          <w:sz w:val="28"/>
          <w:szCs w:val="28"/>
        </w:rPr>
      </w:pPr>
      <w:bookmarkStart w:id="1" w:name="OLE_LINK9"/>
      <w:r w:rsidRPr="00B90E2A">
        <w:rPr>
          <w:rFonts w:ascii="Times New Roman" w:hAnsi="Times New Roman"/>
          <w:sz w:val="28"/>
          <w:szCs w:val="28"/>
        </w:rPr>
        <w:t xml:space="preserve"> И</w:t>
      </w:r>
      <w:r w:rsidR="00086D7C" w:rsidRPr="00B90E2A">
        <w:rPr>
          <w:rFonts w:ascii="Times New Roman" w:hAnsi="Times New Roman"/>
          <w:sz w:val="28"/>
          <w:szCs w:val="28"/>
        </w:rPr>
        <w:t>спользование территории муниципального образования «Бохан»</w:t>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901"/>
        <w:gridCol w:w="1363"/>
        <w:gridCol w:w="1375"/>
      </w:tblGrid>
      <w:tr w:rsidR="00086D7C" w:rsidRPr="00011EFE" w:rsidTr="00162E60">
        <w:trPr>
          <w:trHeight w:val="291"/>
          <w:jc w:val="center"/>
        </w:trPr>
        <w:tc>
          <w:tcPr>
            <w:tcW w:w="5900" w:type="dxa"/>
            <w:tcBorders>
              <w:top w:val="single" w:sz="12" w:space="0" w:color="000000"/>
              <w:bottom w:val="single" w:sz="12" w:space="0" w:color="000000"/>
            </w:tcBorders>
            <w:vAlign w:val="center"/>
            <w:hideMark/>
          </w:tcPr>
          <w:p w:rsidR="00086D7C" w:rsidRPr="00011EFE" w:rsidRDefault="00086D7C" w:rsidP="00011EFE">
            <w:pPr>
              <w:rPr>
                <w:color w:val="000000"/>
                <w:sz w:val="28"/>
                <w:szCs w:val="28"/>
              </w:rPr>
            </w:pPr>
            <w:r w:rsidRPr="00011EFE">
              <w:rPr>
                <w:color w:val="000000"/>
                <w:sz w:val="28"/>
                <w:szCs w:val="28"/>
              </w:rPr>
              <w:t>Территории</w:t>
            </w:r>
          </w:p>
        </w:tc>
        <w:tc>
          <w:tcPr>
            <w:tcW w:w="1165" w:type="dxa"/>
            <w:tcBorders>
              <w:top w:val="single" w:sz="12" w:space="0" w:color="000000"/>
              <w:bottom w:val="single" w:sz="12" w:space="0" w:color="000000"/>
            </w:tcBorders>
            <w:vAlign w:val="center"/>
            <w:hideMark/>
          </w:tcPr>
          <w:p w:rsidR="00086D7C" w:rsidRPr="00011EFE" w:rsidRDefault="00086D7C" w:rsidP="00011EFE">
            <w:pPr>
              <w:rPr>
                <w:sz w:val="28"/>
                <w:szCs w:val="28"/>
              </w:rPr>
            </w:pPr>
            <w:r w:rsidRPr="00011EFE">
              <w:rPr>
                <w:sz w:val="28"/>
                <w:szCs w:val="28"/>
              </w:rPr>
              <w:t>га</w:t>
            </w:r>
          </w:p>
        </w:tc>
        <w:tc>
          <w:tcPr>
            <w:tcW w:w="1176" w:type="dxa"/>
            <w:tcBorders>
              <w:top w:val="single" w:sz="12" w:space="0" w:color="000000"/>
              <w:bottom w:val="single" w:sz="12" w:space="0" w:color="000000"/>
            </w:tcBorders>
            <w:vAlign w:val="center"/>
            <w:hideMark/>
          </w:tcPr>
          <w:p w:rsidR="00086D7C" w:rsidRPr="00011EFE" w:rsidRDefault="00086D7C" w:rsidP="00011EFE">
            <w:pPr>
              <w:rPr>
                <w:sz w:val="28"/>
                <w:szCs w:val="28"/>
              </w:rPr>
            </w:pPr>
            <w:r w:rsidRPr="00011EFE">
              <w:rPr>
                <w:sz w:val="28"/>
                <w:szCs w:val="28"/>
              </w:rPr>
              <w:t>%</w:t>
            </w:r>
          </w:p>
        </w:tc>
      </w:tr>
      <w:tr w:rsidR="00086D7C" w:rsidRPr="00011EFE" w:rsidTr="00162E60">
        <w:trPr>
          <w:jc w:val="center"/>
        </w:trPr>
        <w:tc>
          <w:tcPr>
            <w:tcW w:w="5900" w:type="dxa"/>
            <w:tcBorders>
              <w:top w:val="single" w:sz="12" w:space="0" w:color="000000"/>
            </w:tcBorders>
            <w:vAlign w:val="center"/>
            <w:hideMark/>
          </w:tcPr>
          <w:p w:rsidR="00086D7C" w:rsidRPr="00011EFE" w:rsidRDefault="00086D7C" w:rsidP="00011EFE">
            <w:pPr>
              <w:rPr>
                <w:color w:val="000000"/>
                <w:sz w:val="28"/>
                <w:szCs w:val="28"/>
              </w:rPr>
            </w:pPr>
            <w:r w:rsidRPr="00011EFE">
              <w:rPr>
                <w:color w:val="000000"/>
                <w:sz w:val="28"/>
                <w:szCs w:val="28"/>
              </w:rPr>
              <w:t>Общая площадь земель</w:t>
            </w:r>
          </w:p>
        </w:tc>
        <w:tc>
          <w:tcPr>
            <w:tcW w:w="1165" w:type="dxa"/>
            <w:tcBorders>
              <w:top w:val="single" w:sz="12" w:space="0" w:color="000000"/>
            </w:tcBorders>
            <w:vAlign w:val="center"/>
            <w:hideMark/>
          </w:tcPr>
          <w:p w:rsidR="00086D7C" w:rsidRPr="00011EFE" w:rsidRDefault="00086D7C" w:rsidP="00011EFE">
            <w:pPr>
              <w:rPr>
                <w:color w:val="000000"/>
                <w:sz w:val="28"/>
                <w:szCs w:val="28"/>
              </w:rPr>
            </w:pPr>
            <w:r w:rsidRPr="00011EFE">
              <w:rPr>
                <w:color w:val="000000"/>
                <w:sz w:val="28"/>
                <w:szCs w:val="28"/>
              </w:rPr>
              <w:t>691,6</w:t>
            </w:r>
          </w:p>
        </w:tc>
        <w:tc>
          <w:tcPr>
            <w:tcW w:w="1176" w:type="dxa"/>
            <w:tcBorders>
              <w:top w:val="single" w:sz="12" w:space="0" w:color="000000"/>
            </w:tcBorders>
            <w:vAlign w:val="center"/>
            <w:hideMark/>
          </w:tcPr>
          <w:p w:rsidR="00086D7C" w:rsidRPr="00011EFE" w:rsidRDefault="00086D7C" w:rsidP="00011EFE">
            <w:pPr>
              <w:rPr>
                <w:color w:val="000000"/>
                <w:sz w:val="28"/>
                <w:szCs w:val="28"/>
              </w:rPr>
            </w:pPr>
            <w:r w:rsidRPr="00011EFE">
              <w:rPr>
                <w:color w:val="000000"/>
                <w:sz w:val="28"/>
                <w:szCs w:val="28"/>
              </w:rPr>
              <w:t>100</w:t>
            </w:r>
          </w:p>
        </w:tc>
      </w:tr>
      <w:tr w:rsidR="00086D7C" w:rsidRPr="00011EFE" w:rsidTr="00162E60">
        <w:trPr>
          <w:jc w:val="center"/>
        </w:trPr>
        <w:tc>
          <w:tcPr>
            <w:tcW w:w="5900" w:type="dxa"/>
            <w:vAlign w:val="center"/>
            <w:hideMark/>
          </w:tcPr>
          <w:p w:rsidR="00086D7C" w:rsidRPr="00011EFE" w:rsidRDefault="00086D7C" w:rsidP="00011EFE">
            <w:pPr>
              <w:rPr>
                <w:bCs/>
                <w:color w:val="000000"/>
                <w:sz w:val="28"/>
                <w:szCs w:val="28"/>
              </w:rPr>
            </w:pPr>
            <w:r w:rsidRPr="00011EFE">
              <w:rPr>
                <w:bCs/>
                <w:color w:val="000000"/>
                <w:sz w:val="28"/>
                <w:szCs w:val="28"/>
              </w:rPr>
              <w:t>в т. ч. территории жилых зон</w:t>
            </w:r>
          </w:p>
        </w:tc>
        <w:tc>
          <w:tcPr>
            <w:tcW w:w="1165" w:type="dxa"/>
            <w:vAlign w:val="center"/>
            <w:hideMark/>
          </w:tcPr>
          <w:p w:rsidR="00086D7C" w:rsidRPr="00011EFE" w:rsidRDefault="00086D7C" w:rsidP="00011EFE">
            <w:pPr>
              <w:rPr>
                <w:color w:val="000000"/>
                <w:sz w:val="28"/>
                <w:szCs w:val="28"/>
              </w:rPr>
            </w:pPr>
            <w:r w:rsidRPr="00011EFE">
              <w:rPr>
                <w:color w:val="000000"/>
                <w:sz w:val="28"/>
                <w:szCs w:val="28"/>
              </w:rPr>
              <w:t>318,8</w:t>
            </w:r>
          </w:p>
        </w:tc>
        <w:tc>
          <w:tcPr>
            <w:tcW w:w="1176" w:type="dxa"/>
            <w:vAlign w:val="center"/>
            <w:hideMark/>
          </w:tcPr>
          <w:p w:rsidR="00086D7C" w:rsidRPr="00011EFE" w:rsidRDefault="00086D7C" w:rsidP="00011EFE">
            <w:pPr>
              <w:rPr>
                <w:color w:val="000000"/>
                <w:sz w:val="28"/>
                <w:szCs w:val="28"/>
              </w:rPr>
            </w:pPr>
            <w:r w:rsidRPr="00011EFE">
              <w:rPr>
                <w:color w:val="000000"/>
                <w:sz w:val="28"/>
                <w:szCs w:val="28"/>
              </w:rPr>
              <w:t>46,1</w:t>
            </w:r>
          </w:p>
        </w:tc>
      </w:tr>
      <w:tr w:rsidR="00086D7C" w:rsidRPr="00011EFE" w:rsidTr="00162E60">
        <w:trPr>
          <w:jc w:val="center"/>
        </w:trPr>
        <w:tc>
          <w:tcPr>
            <w:tcW w:w="5900" w:type="dxa"/>
            <w:vAlign w:val="center"/>
            <w:hideMark/>
          </w:tcPr>
          <w:p w:rsidR="00086D7C" w:rsidRPr="00011EFE" w:rsidRDefault="00086D7C" w:rsidP="00011EFE">
            <w:pPr>
              <w:rPr>
                <w:color w:val="000000"/>
                <w:sz w:val="28"/>
                <w:szCs w:val="28"/>
              </w:rPr>
            </w:pPr>
            <w:r w:rsidRPr="00011EFE">
              <w:rPr>
                <w:color w:val="000000"/>
                <w:sz w:val="28"/>
                <w:szCs w:val="28"/>
              </w:rPr>
              <w:t>из них малоэтажная застройка</w:t>
            </w:r>
          </w:p>
        </w:tc>
        <w:tc>
          <w:tcPr>
            <w:tcW w:w="1165" w:type="dxa"/>
            <w:vAlign w:val="center"/>
            <w:hideMark/>
          </w:tcPr>
          <w:p w:rsidR="00086D7C" w:rsidRPr="00011EFE" w:rsidRDefault="00086D7C" w:rsidP="00011EFE">
            <w:pPr>
              <w:rPr>
                <w:color w:val="000000"/>
                <w:sz w:val="28"/>
                <w:szCs w:val="28"/>
              </w:rPr>
            </w:pPr>
            <w:r w:rsidRPr="00011EFE">
              <w:rPr>
                <w:color w:val="000000"/>
                <w:sz w:val="28"/>
                <w:szCs w:val="28"/>
              </w:rPr>
              <w:t>8,8</w:t>
            </w:r>
          </w:p>
        </w:tc>
        <w:tc>
          <w:tcPr>
            <w:tcW w:w="1176" w:type="dxa"/>
            <w:vAlign w:val="center"/>
            <w:hideMark/>
          </w:tcPr>
          <w:p w:rsidR="00086D7C" w:rsidRPr="00011EFE" w:rsidRDefault="00086D7C" w:rsidP="00011EFE">
            <w:pPr>
              <w:rPr>
                <w:color w:val="000000"/>
                <w:sz w:val="28"/>
                <w:szCs w:val="28"/>
              </w:rPr>
            </w:pPr>
            <w:r w:rsidRPr="00011EFE">
              <w:rPr>
                <w:color w:val="000000"/>
                <w:sz w:val="28"/>
                <w:szCs w:val="28"/>
              </w:rPr>
              <w:t>1,3</w:t>
            </w:r>
          </w:p>
        </w:tc>
      </w:tr>
      <w:tr w:rsidR="00086D7C" w:rsidRPr="00011EFE" w:rsidTr="00162E60">
        <w:trPr>
          <w:jc w:val="center"/>
        </w:trPr>
        <w:tc>
          <w:tcPr>
            <w:tcW w:w="5900" w:type="dxa"/>
            <w:vAlign w:val="center"/>
            <w:hideMark/>
          </w:tcPr>
          <w:p w:rsidR="00086D7C" w:rsidRPr="00011EFE" w:rsidRDefault="00086D7C" w:rsidP="00011EFE">
            <w:pPr>
              <w:ind w:left="811"/>
              <w:rPr>
                <w:color w:val="000000"/>
                <w:sz w:val="28"/>
                <w:szCs w:val="28"/>
              </w:rPr>
            </w:pPr>
            <w:r w:rsidRPr="00011EFE">
              <w:rPr>
                <w:color w:val="000000"/>
                <w:sz w:val="28"/>
                <w:szCs w:val="28"/>
              </w:rPr>
              <w:t>индивидуальные жилые дома с приусадебными земельными участками</w:t>
            </w:r>
          </w:p>
        </w:tc>
        <w:tc>
          <w:tcPr>
            <w:tcW w:w="1165" w:type="dxa"/>
            <w:vAlign w:val="center"/>
            <w:hideMark/>
          </w:tcPr>
          <w:p w:rsidR="00086D7C" w:rsidRPr="00011EFE" w:rsidRDefault="00086D7C" w:rsidP="00011EFE">
            <w:pPr>
              <w:rPr>
                <w:color w:val="000000"/>
                <w:sz w:val="28"/>
                <w:szCs w:val="28"/>
              </w:rPr>
            </w:pPr>
            <w:r w:rsidRPr="00011EFE">
              <w:rPr>
                <w:color w:val="000000"/>
                <w:sz w:val="28"/>
                <w:szCs w:val="28"/>
              </w:rPr>
              <w:t>307,8</w:t>
            </w:r>
          </w:p>
        </w:tc>
        <w:tc>
          <w:tcPr>
            <w:tcW w:w="1176" w:type="dxa"/>
            <w:vAlign w:val="center"/>
            <w:hideMark/>
          </w:tcPr>
          <w:p w:rsidR="00086D7C" w:rsidRPr="00011EFE" w:rsidRDefault="00086D7C" w:rsidP="00011EFE">
            <w:pPr>
              <w:rPr>
                <w:color w:val="000000"/>
                <w:sz w:val="28"/>
                <w:szCs w:val="28"/>
              </w:rPr>
            </w:pPr>
            <w:r w:rsidRPr="00011EFE">
              <w:rPr>
                <w:color w:val="000000"/>
                <w:sz w:val="28"/>
                <w:szCs w:val="28"/>
              </w:rPr>
              <w:t>44,5</w:t>
            </w:r>
          </w:p>
        </w:tc>
      </w:tr>
      <w:tr w:rsidR="00086D7C" w:rsidRPr="00011EFE" w:rsidTr="00162E60">
        <w:trPr>
          <w:jc w:val="center"/>
        </w:trPr>
        <w:tc>
          <w:tcPr>
            <w:tcW w:w="5900" w:type="dxa"/>
            <w:vAlign w:val="center"/>
            <w:hideMark/>
          </w:tcPr>
          <w:p w:rsidR="00086D7C" w:rsidRPr="00011EFE" w:rsidRDefault="00086D7C" w:rsidP="00011EFE">
            <w:pPr>
              <w:rPr>
                <w:color w:val="000000"/>
                <w:sz w:val="28"/>
                <w:szCs w:val="28"/>
              </w:rPr>
            </w:pPr>
            <w:r w:rsidRPr="00011EFE">
              <w:rPr>
                <w:color w:val="000000"/>
                <w:sz w:val="28"/>
                <w:szCs w:val="28"/>
              </w:rPr>
              <w:t>садоводства</w:t>
            </w:r>
          </w:p>
        </w:tc>
        <w:tc>
          <w:tcPr>
            <w:tcW w:w="1165" w:type="dxa"/>
            <w:vAlign w:val="center"/>
            <w:hideMark/>
          </w:tcPr>
          <w:p w:rsidR="00086D7C" w:rsidRPr="00011EFE" w:rsidRDefault="00086D7C" w:rsidP="00011EFE">
            <w:pPr>
              <w:rPr>
                <w:color w:val="000000"/>
                <w:sz w:val="28"/>
                <w:szCs w:val="28"/>
              </w:rPr>
            </w:pPr>
            <w:r w:rsidRPr="00011EFE">
              <w:rPr>
                <w:color w:val="000000"/>
                <w:sz w:val="28"/>
                <w:szCs w:val="28"/>
              </w:rPr>
              <w:t>2,2</w:t>
            </w:r>
          </w:p>
        </w:tc>
        <w:tc>
          <w:tcPr>
            <w:tcW w:w="1176" w:type="dxa"/>
            <w:vAlign w:val="center"/>
            <w:hideMark/>
          </w:tcPr>
          <w:p w:rsidR="00086D7C" w:rsidRPr="00011EFE" w:rsidRDefault="00086D7C" w:rsidP="00011EFE">
            <w:pPr>
              <w:rPr>
                <w:color w:val="000000"/>
                <w:sz w:val="28"/>
                <w:szCs w:val="28"/>
              </w:rPr>
            </w:pPr>
            <w:r w:rsidRPr="00011EFE">
              <w:rPr>
                <w:color w:val="000000"/>
                <w:sz w:val="28"/>
                <w:szCs w:val="28"/>
              </w:rPr>
              <w:t>0,2</w:t>
            </w:r>
          </w:p>
        </w:tc>
      </w:tr>
      <w:tr w:rsidR="00086D7C" w:rsidRPr="00011EFE" w:rsidTr="00162E60">
        <w:trPr>
          <w:jc w:val="center"/>
        </w:trPr>
        <w:tc>
          <w:tcPr>
            <w:tcW w:w="5900" w:type="dxa"/>
            <w:vAlign w:val="center"/>
            <w:hideMark/>
          </w:tcPr>
          <w:p w:rsidR="00086D7C" w:rsidRPr="00011EFE" w:rsidRDefault="00086D7C" w:rsidP="00011EFE">
            <w:pPr>
              <w:rPr>
                <w:bCs/>
                <w:color w:val="000000"/>
                <w:sz w:val="28"/>
                <w:szCs w:val="28"/>
              </w:rPr>
            </w:pPr>
            <w:r w:rsidRPr="00011EFE">
              <w:rPr>
                <w:bCs/>
                <w:color w:val="000000"/>
                <w:sz w:val="28"/>
                <w:szCs w:val="28"/>
              </w:rPr>
              <w:t xml:space="preserve">общественно-деловая зона </w:t>
            </w:r>
          </w:p>
        </w:tc>
        <w:tc>
          <w:tcPr>
            <w:tcW w:w="1165" w:type="dxa"/>
            <w:vAlign w:val="center"/>
            <w:hideMark/>
          </w:tcPr>
          <w:p w:rsidR="00086D7C" w:rsidRPr="00011EFE" w:rsidRDefault="00086D7C" w:rsidP="00011EFE">
            <w:pPr>
              <w:rPr>
                <w:color w:val="000000"/>
                <w:sz w:val="28"/>
                <w:szCs w:val="28"/>
              </w:rPr>
            </w:pPr>
            <w:r w:rsidRPr="00011EFE">
              <w:rPr>
                <w:color w:val="000000"/>
                <w:sz w:val="28"/>
                <w:szCs w:val="28"/>
              </w:rPr>
              <w:t>25,6</w:t>
            </w:r>
          </w:p>
        </w:tc>
        <w:tc>
          <w:tcPr>
            <w:tcW w:w="1176" w:type="dxa"/>
            <w:vAlign w:val="center"/>
            <w:hideMark/>
          </w:tcPr>
          <w:p w:rsidR="00086D7C" w:rsidRPr="00011EFE" w:rsidRDefault="00086D7C" w:rsidP="00011EFE">
            <w:pPr>
              <w:rPr>
                <w:color w:val="000000"/>
                <w:sz w:val="28"/>
                <w:szCs w:val="28"/>
              </w:rPr>
            </w:pPr>
            <w:r w:rsidRPr="00011EFE">
              <w:rPr>
                <w:color w:val="000000"/>
                <w:sz w:val="28"/>
                <w:szCs w:val="28"/>
              </w:rPr>
              <w:t>3,7</w:t>
            </w:r>
          </w:p>
        </w:tc>
      </w:tr>
      <w:tr w:rsidR="00086D7C" w:rsidRPr="00011EFE" w:rsidTr="00162E60">
        <w:trPr>
          <w:jc w:val="center"/>
        </w:trPr>
        <w:tc>
          <w:tcPr>
            <w:tcW w:w="5900" w:type="dxa"/>
            <w:vAlign w:val="center"/>
            <w:hideMark/>
          </w:tcPr>
          <w:p w:rsidR="00086D7C" w:rsidRPr="00011EFE" w:rsidRDefault="00086D7C" w:rsidP="00011EFE">
            <w:pPr>
              <w:rPr>
                <w:color w:val="000000"/>
                <w:sz w:val="28"/>
                <w:szCs w:val="28"/>
              </w:rPr>
            </w:pPr>
            <w:r w:rsidRPr="00011EFE">
              <w:rPr>
                <w:color w:val="000000"/>
                <w:sz w:val="28"/>
                <w:szCs w:val="28"/>
              </w:rPr>
              <w:t>в т. ч. средние специальные учебные заведения</w:t>
            </w:r>
          </w:p>
        </w:tc>
        <w:tc>
          <w:tcPr>
            <w:tcW w:w="1165" w:type="dxa"/>
            <w:vAlign w:val="center"/>
            <w:hideMark/>
          </w:tcPr>
          <w:p w:rsidR="00086D7C" w:rsidRPr="00011EFE" w:rsidRDefault="00086D7C" w:rsidP="00011EFE">
            <w:pPr>
              <w:rPr>
                <w:color w:val="000000"/>
                <w:sz w:val="28"/>
                <w:szCs w:val="28"/>
              </w:rPr>
            </w:pPr>
            <w:r w:rsidRPr="00011EFE">
              <w:rPr>
                <w:color w:val="000000"/>
                <w:sz w:val="28"/>
                <w:szCs w:val="28"/>
              </w:rPr>
              <w:t>1,7</w:t>
            </w:r>
          </w:p>
        </w:tc>
        <w:tc>
          <w:tcPr>
            <w:tcW w:w="1176" w:type="dxa"/>
            <w:vAlign w:val="center"/>
            <w:hideMark/>
          </w:tcPr>
          <w:p w:rsidR="00086D7C" w:rsidRPr="00011EFE" w:rsidRDefault="00086D7C" w:rsidP="00011EFE">
            <w:pPr>
              <w:rPr>
                <w:color w:val="000000"/>
                <w:sz w:val="28"/>
                <w:szCs w:val="28"/>
              </w:rPr>
            </w:pPr>
            <w:r w:rsidRPr="00011EFE">
              <w:rPr>
                <w:color w:val="000000"/>
                <w:sz w:val="28"/>
                <w:szCs w:val="28"/>
              </w:rPr>
              <w:t>0,3</w:t>
            </w:r>
          </w:p>
        </w:tc>
      </w:tr>
      <w:tr w:rsidR="00086D7C" w:rsidRPr="00011EFE" w:rsidTr="00162E60">
        <w:trPr>
          <w:jc w:val="center"/>
        </w:trPr>
        <w:tc>
          <w:tcPr>
            <w:tcW w:w="5900" w:type="dxa"/>
            <w:vAlign w:val="center"/>
            <w:hideMark/>
          </w:tcPr>
          <w:p w:rsidR="00086D7C" w:rsidRPr="00011EFE" w:rsidRDefault="00086D7C" w:rsidP="00011EFE">
            <w:pPr>
              <w:rPr>
                <w:bCs/>
                <w:color w:val="000000"/>
                <w:sz w:val="28"/>
                <w:szCs w:val="28"/>
              </w:rPr>
            </w:pPr>
            <w:r w:rsidRPr="00011EFE">
              <w:rPr>
                <w:bCs/>
                <w:color w:val="000000"/>
                <w:sz w:val="28"/>
                <w:szCs w:val="28"/>
              </w:rPr>
              <w:t xml:space="preserve">производственная зона </w:t>
            </w:r>
          </w:p>
        </w:tc>
        <w:tc>
          <w:tcPr>
            <w:tcW w:w="1165" w:type="dxa"/>
            <w:vAlign w:val="center"/>
            <w:hideMark/>
          </w:tcPr>
          <w:p w:rsidR="00086D7C" w:rsidRPr="00011EFE" w:rsidRDefault="00086D7C" w:rsidP="00011EFE">
            <w:pPr>
              <w:rPr>
                <w:bCs/>
                <w:color w:val="000000"/>
                <w:sz w:val="28"/>
                <w:szCs w:val="28"/>
              </w:rPr>
            </w:pPr>
            <w:r w:rsidRPr="00011EFE">
              <w:rPr>
                <w:bCs/>
                <w:color w:val="000000"/>
                <w:sz w:val="28"/>
                <w:szCs w:val="28"/>
              </w:rPr>
              <w:t>27,1</w:t>
            </w:r>
          </w:p>
        </w:tc>
        <w:tc>
          <w:tcPr>
            <w:tcW w:w="1176" w:type="dxa"/>
            <w:vAlign w:val="center"/>
            <w:hideMark/>
          </w:tcPr>
          <w:p w:rsidR="00086D7C" w:rsidRPr="00011EFE" w:rsidRDefault="00086D7C" w:rsidP="00011EFE">
            <w:pPr>
              <w:rPr>
                <w:color w:val="000000"/>
                <w:sz w:val="28"/>
                <w:szCs w:val="28"/>
              </w:rPr>
            </w:pPr>
            <w:r w:rsidRPr="00011EFE">
              <w:rPr>
                <w:color w:val="000000"/>
                <w:sz w:val="28"/>
                <w:szCs w:val="28"/>
              </w:rPr>
              <w:t>3,9</w:t>
            </w:r>
          </w:p>
        </w:tc>
      </w:tr>
      <w:tr w:rsidR="00086D7C" w:rsidRPr="00011EFE" w:rsidTr="00162E60">
        <w:trPr>
          <w:trHeight w:val="296"/>
          <w:jc w:val="center"/>
        </w:trPr>
        <w:tc>
          <w:tcPr>
            <w:tcW w:w="5900" w:type="dxa"/>
            <w:vAlign w:val="center"/>
            <w:hideMark/>
          </w:tcPr>
          <w:p w:rsidR="00086D7C" w:rsidRPr="00011EFE" w:rsidRDefault="00086D7C" w:rsidP="00011EFE">
            <w:pPr>
              <w:rPr>
                <w:bCs/>
                <w:color w:val="000000"/>
                <w:sz w:val="28"/>
                <w:szCs w:val="28"/>
              </w:rPr>
            </w:pPr>
            <w:r w:rsidRPr="00011EFE">
              <w:rPr>
                <w:bCs/>
                <w:color w:val="000000"/>
                <w:sz w:val="28"/>
                <w:szCs w:val="28"/>
              </w:rPr>
              <w:lastRenderedPageBreak/>
              <w:t xml:space="preserve">зона инженерной и транспортной инфраструктуры </w:t>
            </w:r>
          </w:p>
        </w:tc>
        <w:tc>
          <w:tcPr>
            <w:tcW w:w="1165" w:type="dxa"/>
            <w:vAlign w:val="center"/>
            <w:hideMark/>
          </w:tcPr>
          <w:p w:rsidR="00086D7C" w:rsidRPr="00011EFE" w:rsidRDefault="00086D7C" w:rsidP="00011EFE">
            <w:pPr>
              <w:rPr>
                <w:bCs/>
                <w:color w:val="000000"/>
                <w:sz w:val="28"/>
                <w:szCs w:val="28"/>
              </w:rPr>
            </w:pPr>
            <w:r w:rsidRPr="00011EFE">
              <w:rPr>
                <w:bCs/>
                <w:color w:val="000000"/>
                <w:sz w:val="28"/>
                <w:szCs w:val="28"/>
              </w:rPr>
              <w:t>18,9</w:t>
            </w:r>
          </w:p>
        </w:tc>
        <w:tc>
          <w:tcPr>
            <w:tcW w:w="1176" w:type="dxa"/>
            <w:vAlign w:val="center"/>
            <w:hideMark/>
          </w:tcPr>
          <w:p w:rsidR="00086D7C" w:rsidRPr="00011EFE" w:rsidRDefault="00086D7C" w:rsidP="00011EFE">
            <w:pPr>
              <w:rPr>
                <w:color w:val="000000"/>
                <w:sz w:val="28"/>
                <w:szCs w:val="28"/>
              </w:rPr>
            </w:pPr>
            <w:r w:rsidRPr="00011EFE">
              <w:rPr>
                <w:color w:val="000000"/>
                <w:sz w:val="28"/>
                <w:szCs w:val="28"/>
              </w:rPr>
              <w:t>2,7</w:t>
            </w:r>
          </w:p>
        </w:tc>
      </w:tr>
      <w:tr w:rsidR="00086D7C" w:rsidRPr="00011EFE" w:rsidTr="00162E60">
        <w:trPr>
          <w:trHeight w:val="232"/>
          <w:jc w:val="center"/>
        </w:trPr>
        <w:tc>
          <w:tcPr>
            <w:tcW w:w="5900" w:type="dxa"/>
            <w:vAlign w:val="center"/>
            <w:hideMark/>
          </w:tcPr>
          <w:p w:rsidR="00086D7C" w:rsidRPr="00011EFE" w:rsidRDefault="00086D7C" w:rsidP="00011EFE">
            <w:pPr>
              <w:rPr>
                <w:bCs/>
                <w:color w:val="000000"/>
                <w:sz w:val="28"/>
                <w:szCs w:val="28"/>
              </w:rPr>
            </w:pPr>
            <w:r w:rsidRPr="00011EFE">
              <w:rPr>
                <w:bCs/>
                <w:color w:val="000000"/>
                <w:sz w:val="28"/>
                <w:szCs w:val="28"/>
              </w:rPr>
              <w:t xml:space="preserve">рекреационная зона </w:t>
            </w:r>
          </w:p>
        </w:tc>
        <w:tc>
          <w:tcPr>
            <w:tcW w:w="1165" w:type="dxa"/>
            <w:vAlign w:val="center"/>
            <w:hideMark/>
          </w:tcPr>
          <w:p w:rsidR="00086D7C" w:rsidRPr="00011EFE" w:rsidRDefault="00086D7C" w:rsidP="00011EFE">
            <w:pPr>
              <w:rPr>
                <w:color w:val="000000"/>
                <w:sz w:val="28"/>
                <w:szCs w:val="28"/>
              </w:rPr>
            </w:pPr>
            <w:r w:rsidRPr="00011EFE">
              <w:rPr>
                <w:color w:val="000000"/>
                <w:sz w:val="28"/>
                <w:szCs w:val="28"/>
              </w:rPr>
              <w:t>296,3</w:t>
            </w:r>
          </w:p>
        </w:tc>
        <w:tc>
          <w:tcPr>
            <w:tcW w:w="1176" w:type="dxa"/>
            <w:vAlign w:val="center"/>
            <w:hideMark/>
          </w:tcPr>
          <w:p w:rsidR="00086D7C" w:rsidRPr="00011EFE" w:rsidRDefault="00086D7C" w:rsidP="00011EFE">
            <w:pPr>
              <w:rPr>
                <w:color w:val="000000"/>
                <w:sz w:val="28"/>
                <w:szCs w:val="28"/>
              </w:rPr>
            </w:pPr>
            <w:r w:rsidRPr="00011EFE">
              <w:rPr>
                <w:color w:val="000000"/>
                <w:sz w:val="28"/>
                <w:szCs w:val="28"/>
              </w:rPr>
              <w:t>42,8</w:t>
            </w:r>
          </w:p>
        </w:tc>
      </w:tr>
      <w:tr w:rsidR="00086D7C" w:rsidRPr="00011EFE" w:rsidTr="00162E60">
        <w:trPr>
          <w:jc w:val="center"/>
        </w:trPr>
        <w:tc>
          <w:tcPr>
            <w:tcW w:w="5900" w:type="dxa"/>
            <w:vAlign w:val="center"/>
            <w:hideMark/>
          </w:tcPr>
          <w:p w:rsidR="00086D7C" w:rsidRPr="00011EFE" w:rsidRDefault="00086D7C" w:rsidP="00011EFE">
            <w:pPr>
              <w:rPr>
                <w:color w:val="000000"/>
                <w:sz w:val="28"/>
                <w:szCs w:val="28"/>
              </w:rPr>
            </w:pPr>
            <w:r w:rsidRPr="00011EFE">
              <w:rPr>
                <w:color w:val="000000"/>
                <w:sz w:val="28"/>
                <w:szCs w:val="28"/>
              </w:rPr>
              <w:t>в т. ч. парки, скверы, бульвары</w:t>
            </w:r>
          </w:p>
        </w:tc>
        <w:tc>
          <w:tcPr>
            <w:tcW w:w="1165" w:type="dxa"/>
            <w:vAlign w:val="center"/>
            <w:hideMark/>
          </w:tcPr>
          <w:p w:rsidR="00086D7C" w:rsidRPr="00011EFE" w:rsidRDefault="00086D7C" w:rsidP="00011EFE">
            <w:pPr>
              <w:rPr>
                <w:color w:val="000000"/>
                <w:sz w:val="28"/>
                <w:szCs w:val="28"/>
              </w:rPr>
            </w:pPr>
            <w:r w:rsidRPr="00011EFE">
              <w:rPr>
                <w:color w:val="000000"/>
                <w:sz w:val="28"/>
                <w:szCs w:val="28"/>
              </w:rPr>
              <w:t>2,7</w:t>
            </w:r>
          </w:p>
        </w:tc>
        <w:tc>
          <w:tcPr>
            <w:tcW w:w="1176" w:type="dxa"/>
            <w:vAlign w:val="center"/>
            <w:hideMark/>
          </w:tcPr>
          <w:p w:rsidR="00086D7C" w:rsidRPr="00011EFE" w:rsidRDefault="00086D7C" w:rsidP="00011EFE">
            <w:pPr>
              <w:rPr>
                <w:color w:val="000000"/>
                <w:sz w:val="28"/>
                <w:szCs w:val="28"/>
              </w:rPr>
            </w:pPr>
            <w:r w:rsidRPr="00011EFE">
              <w:rPr>
                <w:color w:val="000000"/>
                <w:sz w:val="28"/>
                <w:szCs w:val="28"/>
              </w:rPr>
              <w:t>0,4</w:t>
            </w:r>
          </w:p>
        </w:tc>
      </w:tr>
      <w:tr w:rsidR="00086D7C" w:rsidRPr="00011EFE" w:rsidTr="00162E60">
        <w:trPr>
          <w:jc w:val="center"/>
        </w:trPr>
        <w:tc>
          <w:tcPr>
            <w:tcW w:w="5900" w:type="dxa"/>
            <w:vAlign w:val="center"/>
            <w:hideMark/>
          </w:tcPr>
          <w:p w:rsidR="00086D7C" w:rsidRPr="00011EFE" w:rsidRDefault="00086D7C" w:rsidP="00011EFE">
            <w:pPr>
              <w:ind w:left="811"/>
              <w:rPr>
                <w:color w:val="000000"/>
                <w:sz w:val="28"/>
                <w:szCs w:val="28"/>
              </w:rPr>
            </w:pPr>
            <w:r w:rsidRPr="00011EFE">
              <w:rPr>
                <w:color w:val="000000"/>
                <w:sz w:val="28"/>
                <w:szCs w:val="28"/>
              </w:rPr>
              <w:t>спортивные сооружения</w:t>
            </w:r>
          </w:p>
        </w:tc>
        <w:tc>
          <w:tcPr>
            <w:tcW w:w="1165" w:type="dxa"/>
            <w:vAlign w:val="center"/>
            <w:hideMark/>
          </w:tcPr>
          <w:p w:rsidR="00086D7C" w:rsidRPr="00011EFE" w:rsidRDefault="00086D7C" w:rsidP="00011EFE">
            <w:pPr>
              <w:rPr>
                <w:color w:val="000000"/>
                <w:sz w:val="28"/>
                <w:szCs w:val="28"/>
              </w:rPr>
            </w:pPr>
            <w:r w:rsidRPr="00011EFE">
              <w:rPr>
                <w:color w:val="000000"/>
                <w:sz w:val="28"/>
                <w:szCs w:val="28"/>
              </w:rPr>
              <w:t>2,3</w:t>
            </w:r>
          </w:p>
        </w:tc>
        <w:tc>
          <w:tcPr>
            <w:tcW w:w="1176" w:type="dxa"/>
            <w:vAlign w:val="center"/>
            <w:hideMark/>
          </w:tcPr>
          <w:p w:rsidR="00086D7C" w:rsidRPr="00011EFE" w:rsidRDefault="00086D7C" w:rsidP="00011EFE">
            <w:pPr>
              <w:rPr>
                <w:color w:val="000000"/>
                <w:sz w:val="28"/>
                <w:szCs w:val="28"/>
              </w:rPr>
            </w:pPr>
            <w:r w:rsidRPr="00011EFE">
              <w:rPr>
                <w:color w:val="000000"/>
                <w:sz w:val="28"/>
                <w:szCs w:val="28"/>
              </w:rPr>
              <w:t>0,3</w:t>
            </w:r>
          </w:p>
        </w:tc>
      </w:tr>
      <w:tr w:rsidR="00086D7C" w:rsidRPr="00011EFE" w:rsidTr="00162E60">
        <w:trPr>
          <w:jc w:val="center"/>
        </w:trPr>
        <w:tc>
          <w:tcPr>
            <w:tcW w:w="5900" w:type="dxa"/>
            <w:vAlign w:val="center"/>
            <w:hideMark/>
          </w:tcPr>
          <w:p w:rsidR="00086D7C" w:rsidRPr="00011EFE" w:rsidRDefault="00086D7C" w:rsidP="00011EFE">
            <w:pPr>
              <w:ind w:left="811"/>
              <w:rPr>
                <w:color w:val="000000"/>
                <w:sz w:val="28"/>
                <w:szCs w:val="28"/>
              </w:rPr>
            </w:pPr>
            <w:r w:rsidRPr="00011EFE">
              <w:rPr>
                <w:color w:val="000000"/>
                <w:sz w:val="28"/>
                <w:szCs w:val="28"/>
              </w:rPr>
              <w:t>леса и природные ландшафты</w:t>
            </w:r>
          </w:p>
        </w:tc>
        <w:tc>
          <w:tcPr>
            <w:tcW w:w="1165" w:type="dxa"/>
            <w:vAlign w:val="center"/>
            <w:hideMark/>
          </w:tcPr>
          <w:p w:rsidR="00086D7C" w:rsidRPr="00011EFE" w:rsidRDefault="00086D7C" w:rsidP="00011EFE">
            <w:pPr>
              <w:rPr>
                <w:color w:val="000000"/>
                <w:sz w:val="28"/>
                <w:szCs w:val="28"/>
              </w:rPr>
            </w:pPr>
            <w:r w:rsidRPr="00011EFE">
              <w:rPr>
                <w:color w:val="000000"/>
                <w:sz w:val="28"/>
                <w:szCs w:val="28"/>
              </w:rPr>
              <w:t>279,4</w:t>
            </w:r>
          </w:p>
        </w:tc>
        <w:tc>
          <w:tcPr>
            <w:tcW w:w="1176" w:type="dxa"/>
            <w:vAlign w:val="center"/>
            <w:hideMark/>
          </w:tcPr>
          <w:p w:rsidR="00086D7C" w:rsidRPr="00011EFE" w:rsidRDefault="00086D7C" w:rsidP="00011EFE">
            <w:pPr>
              <w:rPr>
                <w:color w:val="000000"/>
                <w:sz w:val="28"/>
                <w:szCs w:val="28"/>
              </w:rPr>
            </w:pPr>
            <w:r w:rsidRPr="00011EFE">
              <w:rPr>
                <w:color w:val="000000"/>
                <w:sz w:val="28"/>
                <w:szCs w:val="28"/>
              </w:rPr>
              <w:t>40,4</w:t>
            </w:r>
          </w:p>
        </w:tc>
      </w:tr>
      <w:tr w:rsidR="00086D7C" w:rsidRPr="00011EFE" w:rsidTr="00162E60">
        <w:trPr>
          <w:jc w:val="center"/>
        </w:trPr>
        <w:tc>
          <w:tcPr>
            <w:tcW w:w="5900" w:type="dxa"/>
            <w:vAlign w:val="center"/>
            <w:hideMark/>
          </w:tcPr>
          <w:p w:rsidR="00086D7C" w:rsidRPr="00011EFE" w:rsidRDefault="00086D7C" w:rsidP="00011EFE">
            <w:pPr>
              <w:ind w:left="811"/>
              <w:rPr>
                <w:color w:val="000000"/>
                <w:sz w:val="28"/>
                <w:szCs w:val="28"/>
              </w:rPr>
            </w:pPr>
            <w:r w:rsidRPr="00011EFE">
              <w:rPr>
                <w:color w:val="000000"/>
                <w:sz w:val="28"/>
                <w:szCs w:val="28"/>
              </w:rPr>
              <w:t>водные объекты</w:t>
            </w:r>
          </w:p>
        </w:tc>
        <w:tc>
          <w:tcPr>
            <w:tcW w:w="1165" w:type="dxa"/>
            <w:vAlign w:val="center"/>
            <w:hideMark/>
          </w:tcPr>
          <w:p w:rsidR="00086D7C" w:rsidRPr="00011EFE" w:rsidRDefault="00086D7C" w:rsidP="00011EFE">
            <w:pPr>
              <w:rPr>
                <w:color w:val="000000"/>
                <w:sz w:val="28"/>
                <w:szCs w:val="28"/>
              </w:rPr>
            </w:pPr>
            <w:r w:rsidRPr="00011EFE">
              <w:rPr>
                <w:color w:val="000000"/>
                <w:sz w:val="28"/>
                <w:szCs w:val="28"/>
              </w:rPr>
              <w:t>2,8</w:t>
            </w:r>
          </w:p>
        </w:tc>
        <w:tc>
          <w:tcPr>
            <w:tcW w:w="1176" w:type="dxa"/>
            <w:vAlign w:val="center"/>
            <w:hideMark/>
          </w:tcPr>
          <w:p w:rsidR="00086D7C" w:rsidRPr="00011EFE" w:rsidRDefault="00086D7C" w:rsidP="00011EFE">
            <w:pPr>
              <w:rPr>
                <w:color w:val="000000"/>
                <w:sz w:val="28"/>
                <w:szCs w:val="28"/>
              </w:rPr>
            </w:pPr>
            <w:r w:rsidRPr="00011EFE">
              <w:rPr>
                <w:color w:val="000000"/>
                <w:sz w:val="28"/>
                <w:szCs w:val="28"/>
              </w:rPr>
              <w:t>0,4</w:t>
            </w:r>
          </w:p>
        </w:tc>
      </w:tr>
      <w:tr w:rsidR="00086D7C" w:rsidRPr="00011EFE" w:rsidTr="00162E60">
        <w:trPr>
          <w:jc w:val="center"/>
        </w:trPr>
        <w:tc>
          <w:tcPr>
            <w:tcW w:w="5900" w:type="dxa"/>
            <w:vAlign w:val="center"/>
            <w:hideMark/>
          </w:tcPr>
          <w:p w:rsidR="00086D7C" w:rsidRPr="00011EFE" w:rsidRDefault="00086D7C" w:rsidP="00011EFE">
            <w:pPr>
              <w:rPr>
                <w:bCs/>
                <w:color w:val="000000"/>
                <w:sz w:val="28"/>
                <w:szCs w:val="28"/>
              </w:rPr>
            </w:pPr>
            <w:r w:rsidRPr="00011EFE">
              <w:rPr>
                <w:bCs/>
                <w:color w:val="000000"/>
                <w:sz w:val="28"/>
                <w:szCs w:val="28"/>
              </w:rPr>
              <w:t xml:space="preserve">зона специального назначения </w:t>
            </w:r>
          </w:p>
        </w:tc>
        <w:tc>
          <w:tcPr>
            <w:tcW w:w="1165" w:type="dxa"/>
            <w:shd w:val="clear" w:color="auto" w:fill="auto"/>
            <w:vAlign w:val="center"/>
            <w:hideMark/>
          </w:tcPr>
          <w:p w:rsidR="00086D7C" w:rsidRPr="00011EFE" w:rsidRDefault="00086D7C" w:rsidP="00011EFE">
            <w:pPr>
              <w:rPr>
                <w:bCs/>
                <w:color w:val="000000"/>
                <w:sz w:val="28"/>
                <w:szCs w:val="28"/>
              </w:rPr>
            </w:pPr>
            <w:r w:rsidRPr="00011EFE">
              <w:rPr>
                <w:bCs/>
                <w:color w:val="000000"/>
                <w:sz w:val="28"/>
                <w:szCs w:val="28"/>
              </w:rPr>
              <w:t>0,7</w:t>
            </w:r>
          </w:p>
        </w:tc>
        <w:tc>
          <w:tcPr>
            <w:tcW w:w="1176" w:type="dxa"/>
            <w:shd w:val="clear" w:color="auto" w:fill="auto"/>
            <w:vAlign w:val="center"/>
            <w:hideMark/>
          </w:tcPr>
          <w:p w:rsidR="00086D7C" w:rsidRPr="00011EFE" w:rsidRDefault="00086D7C" w:rsidP="00011EFE">
            <w:pPr>
              <w:rPr>
                <w:color w:val="000000"/>
                <w:sz w:val="28"/>
                <w:szCs w:val="28"/>
              </w:rPr>
            </w:pPr>
            <w:r w:rsidRPr="00011EFE">
              <w:rPr>
                <w:color w:val="000000"/>
                <w:sz w:val="28"/>
                <w:szCs w:val="28"/>
              </w:rPr>
              <w:t>0,1</w:t>
            </w:r>
          </w:p>
        </w:tc>
      </w:tr>
      <w:tr w:rsidR="00086D7C" w:rsidRPr="00011EFE" w:rsidTr="00162E60">
        <w:trPr>
          <w:jc w:val="center"/>
        </w:trPr>
        <w:tc>
          <w:tcPr>
            <w:tcW w:w="5900" w:type="dxa"/>
            <w:vAlign w:val="center"/>
            <w:hideMark/>
          </w:tcPr>
          <w:p w:rsidR="00086D7C" w:rsidRPr="00011EFE" w:rsidRDefault="00086D7C" w:rsidP="00011EFE">
            <w:pPr>
              <w:rPr>
                <w:bCs/>
                <w:color w:val="000000"/>
                <w:sz w:val="28"/>
                <w:szCs w:val="28"/>
              </w:rPr>
            </w:pPr>
            <w:r w:rsidRPr="00011EFE">
              <w:rPr>
                <w:bCs/>
                <w:color w:val="000000"/>
                <w:sz w:val="28"/>
                <w:szCs w:val="28"/>
              </w:rPr>
              <w:t>зона режимных объектов</w:t>
            </w:r>
          </w:p>
        </w:tc>
        <w:tc>
          <w:tcPr>
            <w:tcW w:w="1165" w:type="dxa"/>
            <w:shd w:val="clear" w:color="auto" w:fill="auto"/>
            <w:vAlign w:val="center"/>
            <w:hideMark/>
          </w:tcPr>
          <w:p w:rsidR="00086D7C" w:rsidRPr="00011EFE" w:rsidRDefault="00086D7C" w:rsidP="00011EFE">
            <w:pPr>
              <w:rPr>
                <w:bCs/>
                <w:color w:val="000000"/>
                <w:sz w:val="28"/>
                <w:szCs w:val="28"/>
              </w:rPr>
            </w:pPr>
            <w:r w:rsidRPr="00011EFE">
              <w:rPr>
                <w:bCs/>
                <w:color w:val="000000"/>
                <w:sz w:val="28"/>
                <w:szCs w:val="28"/>
              </w:rPr>
              <w:t>0,6</w:t>
            </w:r>
          </w:p>
        </w:tc>
        <w:tc>
          <w:tcPr>
            <w:tcW w:w="1176" w:type="dxa"/>
            <w:shd w:val="clear" w:color="auto" w:fill="auto"/>
            <w:vAlign w:val="center"/>
            <w:hideMark/>
          </w:tcPr>
          <w:p w:rsidR="00086D7C" w:rsidRPr="00011EFE" w:rsidRDefault="00086D7C" w:rsidP="00011EFE">
            <w:pPr>
              <w:rPr>
                <w:color w:val="000000"/>
                <w:sz w:val="28"/>
                <w:szCs w:val="28"/>
              </w:rPr>
            </w:pPr>
            <w:r w:rsidRPr="00011EFE">
              <w:rPr>
                <w:color w:val="000000"/>
                <w:sz w:val="28"/>
                <w:szCs w:val="28"/>
              </w:rPr>
              <w:t>0,1</w:t>
            </w:r>
          </w:p>
        </w:tc>
      </w:tr>
    </w:tbl>
    <w:bookmarkEnd w:id="1"/>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В Федеральной собственности под объектами федеральных служб, учебных заведений находится 4,6 га.</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В собственности Иркутской области под объектами областных структур, служб, учебных заведений находится 7,2 га.</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В муниципальной собственности МО "Боханский район" под объектами районного значения находится 18,9 га.</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В муниципальной собственности МО "Бохан" для нужд муниципального образования 6,5 га.</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В собственности индивидуальных предпринимателей и юридических лиц находится более 3 га.</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В собственности граждан под жилые дома, приусадебные участки, личные гаражи, огороды и т.д. находится более 230 га.</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 xml:space="preserve">В соответствии с Законом Иркутской области № 146-ОЗ от 28.12.2015 г. "О бесплатном предоставлении земельных участков в собственность гражданам" выделялись земельные участки льготным категориям граждан. </w:t>
      </w:r>
    </w:p>
    <w:p w:rsidR="00086D7C" w:rsidRPr="00B90E2A" w:rsidRDefault="00086D7C" w:rsidP="00011EFE">
      <w:pPr>
        <w:ind w:firstLine="709"/>
        <w:rPr>
          <w:rFonts w:ascii="Times New Roman" w:hAnsi="Times New Roman"/>
          <w:spacing w:val="1"/>
          <w:sz w:val="28"/>
          <w:szCs w:val="28"/>
          <w:shd w:val="clear" w:color="auto" w:fill="FFFFFF"/>
        </w:rPr>
      </w:pPr>
      <w:r w:rsidRPr="00B90E2A">
        <w:rPr>
          <w:rFonts w:ascii="Times New Roman" w:hAnsi="Times New Roman"/>
          <w:sz w:val="28"/>
          <w:szCs w:val="28"/>
        </w:rPr>
        <w:t xml:space="preserve">Согласно ст. 6, ст. 6(1) Закона Иркутской области № 146-ОЗ от 28.12.2015 г. "О бесплатном предоставлении земельных участков в собственность гражданам", земельные участки, выделяемые для жилищного строительства, должны быть </w:t>
      </w:r>
      <w:r w:rsidRPr="00B90E2A">
        <w:rPr>
          <w:rFonts w:ascii="Times New Roman" w:hAnsi="Times New Roman"/>
          <w:spacing w:val="1"/>
          <w:sz w:val="28"/>
          <w:szCs w:val="28"/>
          <w:shd w:val="clear" w:color="auto" w:fill="FFFFFF"/>
        </w:rPr>
        <w:t>обеспечены сетями инженерно-технического обеспечения, электрическими сетями, подъездными путями.</w:t>
      </w:r>
      <w:r w:rsidRPr="00B90E2A">
        <w:rPr>
          <w:rFonts w:ascii="Times New Roman" w:hAnsi="Times New Roman"/>
          <w:sz w:val="28"/>
          <w:szCs w:val="28"/>
        </w:rPr>
        <w:t xml:space="preserve"> В связи с этим возникает проблема с изысканием земель для бесплатного предоставления их гражданам, предназначенных для жилищного строительства.</w:t>
      </w:r>
    </w:p>
    <w:p w:rsidR="00086D7C" w:rsidRPr="00B90E2A" w:rsidRDefault="00086D7C" w:rsidP="00011EFE">
      <w:pPr>
        <w:ind w:firstLine="709"/>
        <w:rPr>
          <w:rFonts w:ascii="Times New Roman" w:hAnsi="Times New Roman"/>
          <w:sz w:val="28"/>
          <w:szCs w:val="28"/>
        </w:rPr>
      </w:pPr>
      <w:r w:rsidRPr="00B90E2A">
        <w:rPr>
          <w:rFonts w:ascii="Times New Roman" w:hAnsi="Times New Roman"/>
          <w:spacing w:val="1"/>
          <w:sz w:val="28"/>
          <w:szCs w:val="28"/>
          <w:shd w:val="clear" w:color="auto" w:fill="FFFFFF"/>
        </w:rPr>
        <w:t>Формирование и выделение земельных участков осуществляется с учетом этих обстоятельств.</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Всего в 2021 г</w:t>
      </w:r>
      <w:r w:rsidR="00A923DB" w:rsidRPr="00B90E2A">
        <w:rPr>
          <w:rFonts w:ascii="Times New Roman" w:hAnsi="Times New Roman"/>
          <w:sz w:val="28"/>
          <w:szCs w:val="28"/>
        </w:rPr>
        <w:t>. выделено  2 земельных участка</w:t>
      </w:r>
      <w:r w:rsidRPr="00B90E2A">
        <w:rPr>
          <w:rFonts w:ascii="Times New Roman" w:hAnsi="Times New Roman"/>
          <w:sz w:val="28"/>
          <w:szCs w:val="28"/>
        </w:rPr>
        <w:t xml:space="preserve"> общей площадью 3000 кв.м. </w:t>
      </w:r>
    </w:p>
    <w:tbl>
      <w:tblPr>
        <w:tblStyle w:val="a5"/>
        <w:tblW w:w="0" w:type="auto"/>
        <w:tblLook w:val="04A0" w:firstRow="1" w:lastRow="0" w:firstColumn="1" w:lastColumn="0" w:noHBand="0" w:noVBand="1"/>
      </w:tblPr>
      <w:tblGrid>
        <w:gridCol w:w="3190"/>
        <w:gridCol w:w="2872"/>
        <w:gridCol w:w="3402"/>
      </w:tblGrid>
      <w:tr w:rsidR="00086D7C" w:rsidRPr="00B90E2A" w:rsidTr="00162E60">
        <w:trPr>
          <w:trHeight w:val="432"/>
        </w:trPr>
        <w:tc>
          <w:tcPr>
            <w:tcW w:w="3190" w:type="dxa"/>
            <w:vMerge w:val="restart"/>
          </w:tcPr>
          <w:p w:rsidR="00086D7C" w:rsidRPr="00B90E2A" w:rsidRDefault="00086D7C" w:rsidP="00011EFE">
            <w:pPr>
              <w:rPr>
                <w:rFonts w:ascii="Times New Roman" w:hAnsi="Times New Roman"/>
                <w:sz w:val="28"/>
                <w:szCs w:val="28"/>
              </w:rPr>
            </w:pPr>
            <w:r w:rsidRPr="00B90E2A">
              <w:rPr>
                <w:rFonts w:ascii="Times New Roman" w:hAnsi="Times New Roman"/>
                <w:sz w:val="28"/>
                <w:szCs w:val="28"/>
              </w:rPr>
              <w:t>Категория</w:t>
            </w:r>
          </w:p>
          <w:p w:rsidR="00086D7C" w:rsidRPr="00B90E2A" w:rsidRDefault="00086D7C" w:rsidP="00011EFE">
            <w:pPr>
              <w:rPr>
                <w:rFonts w:ascii="Times New Roman" w:hAnsi="Times New Roman"/>
                <w:sz w:val="28"/>
                <w:szCs w:val="28"/>
              </w:rPr>
            </w:pPr>
          </w:p>
          <w:p w:rsidR="00086D7C" w:rsidRPr="00B90E2A" w:rsidRDefault="00086D7C" w:rsidP="00011EFE">
            <w:pPr>
              <w:rPr>
                <w:rFonts w:ascii="Times New Roman" w:hAnsi="Times New Roman"/>
                <w:sz w:val="28"/>
                <w:szCs w:val="28"/>
              </w:rPr>
            </w:pPr>
          </w:p>
        </w:tc>
        <w:tc>
          <w:tcPr>
            <w:tcW w:w="6274" w:type="dxa"/>
            <w:gridSpan w:val="2"/>
            <w:tcBorders>
              <w:bottom w:val="single" w:sz="4" w:space="0" w:color="auto"/>
            </w:tcBorders>
          </w:tcPr>
          <w:p w:rsidR="00086D7C" w:rsidRPr="00B90E2A" w:rsidRDefault="00086D7C" w:rsidP="00011EFE">
            <w:pPr>
              <w:rPr>
                <w:rFonts w:ascii="Times New Roman" w:hAnsi="Times New Roman"/>
                <w:sz w:val="28"/>
                <w:szCs w:val="28"/>
              </w:rPr>
            </w:pPr>
            <w:r w:rsidRPr="00B90E2A">
              <w:rPr>
                <w:rFonts w:ascii="Times New Roman" w:hAnsi="Times New Roman"/>
                <w:sz w:val="28"/>
                <w:szCs w:val="28"/>
              </w:rPr>
              <w:lastRenderedPageBreak/>
              <w:t>2021</w:t>
            </w:r>
          </w:p>
        </w:tc>
      </w:tr>
      <w:tr w:rsidR="00086D7C" w:rsidRPr="00B90E2A" w:rsidTr="00162E60">
        <w:trPr>
          <w:trHeight w:val="396"/>
        </w:trPr>
        <w:tc>
          <w:tcPr>
            <w:tcW w:w="3190" w:type="dxa"/>
            <w:vMerge/>
          </w:tcPr>
          <w:p w:rsidR="00086D7C" w:rsidRPr="00B90E2A" w:rsidRDefault="00086D7C" w:rsidP="00011EFE">
            <w:pPr>
              <w:rPr>
                <w:rFonts w:ascii="Times New Roman" w:hAnsi="Times New Roman"/>
                <w:sz w:val="28"/>
                <w:szCs w:val="28"/>
              </w:rPr>
            </w:pPr>
          </w:p>
        </w:tc>
        <w:tc>
          <w:tcPr>
            <w:tcW w:w="2872" w:type="dxa"/>
            <w:tcBorders>
              <w:top w:val="single" w:sz="4" w:space="0" w:color="auto"/>
              <w:right w:val="single" w:sz="4" w:space="0" w:color="auto"/>
            </w:tcBorders>
          </w:tcPr>
          <w:p w:rsidR="00086D7C" w:rsidRPr="00B90E2A" w:rsidRDefault="00086D7C" w:rsidP="00011EFE">
            <w:pPr>
              <w:rPr>
                <w:rFonts w:ascii="Times New Roman" w:hAnsi="Times New Roman"/>
                <w:sz w:val="28"/>
                <w:szCs w:val="28"/>
              </w:rPr>
            </w:pPr>
            <w:r w:rsidRPr="00B90E2A">
              <w:rPr>
                <w:rFonts w:ascii="Times New Roman" w:hAnsi="Times New Roman"/>
                <w:sz w:val="28"/>
                <w:szCs w:val="28"/>
              </w:rPr>
              <w:t>количество</w:t>
            </w:r>
          </w:p>
        </w:tc>
        <w:tc>
          <w:tcPr>
            <w:tcW w:w="3402" w:type="dxa"/>
            <w:tcBorders>
              <w:top w:val="single" w:sz="4" w:space="0" w:color="auto"/>
              <w:left w:val="single" w:sz="4" w:space="0" w:color="auto"/>
            </w:tcBorders>
          </w:tcPr>
          <w:p w:rsidR="00086D7C" w:rsidRPr="00B90E2A" w:rsidRDefault="00086D7C" w:rsidP="00011EFE">
            <w:pPr>
              <w:rPr>
                <w:rFonts w:ascii="Times New Roman" w:hAnsi="Times New Roman"/>
                <w:sz w:val="28"/>
                <w:szCs w:val="28"/>
              </w:rPr>
            </w:pPr>
            <w:r w:rsidRPr="00B90E2A">
              <w:rPr>
                <w:rFonts w:ascii="Times New Roman" w:hAnsi="Times New Roman"/>
                <w:sz w:val="28"/>
                <w:szCs w:val="28"/>
              </w:rPr>
              <w:t>площадь</w:t>
            </w:r>
          </w:p>
        </w:tc>
      </w:tr>
      <w:tr w:rsidR="00086D7C" w:rsidRPr="00B90E2A" w:rsidTr="00162E60">
        <w:tc>
          <w:tcPr>
            <w:tcW w:w="3190" w:type="dxa"/>
          </w:tcPr>
          <w:p w:rsidR="00086D7C" w:rsidRPr="00B90E2A" w:rsidRDefault="00086D7C" w:rsidP="00011EFE">
            <w:pPr>
              <w:rPr>
                <w:rFonts w:ascii="Times New Roman" w:hAnsi="Times New Roman"/>
                <w:sz w:val="28"/>
                <w:szCs w:val="28"/>
              </w:rPr>
            </w:pPr>
            <w:r w:rsidRPr="00B90E2A">
              <w:rPr>
                <w:rFonts w:ascii="Times New Roman" w:hAnsi="Times New Roman"/>
                <w:sz w:val="28"/>
                <w:szCs w:val="28"/>
              </w:rPr>
              <w:lastRenderedPageBreak/>
              <w:t xml:space="preserve">Специалисты медицины, образования, культуры и с/х производства </w:t>
            </w:r>
          </w:p>
        </w:tc>
        <w:tc>
          <w:tcPr>
            <w:tcW w:w="2872" w:type="dxa"/>
            <w:tcBorders>
              <w:right w:val="single" w:sz="4" w:space="0" w:color="auto"/>
            </w:tcBorders>
          </w:tcPr>
          <w:p w:rsidR="00086D7C" w:rsidRPr="00B90E2A" w:rsidRDefault="00086D7C" w:rsidP="00011EFE">
            <w:pPr>
              <w:rPr>
                <w:rFonts w:ascii="Times New Roman" w:hAnsi="Times New Roman"/>
                <w:sz w:val="28"/>
                <w:szCs w:val="28"/>
              </w:rPr>
            </w:pPr>
          </w:p>
          <w:p w:rsidR="00086D7C" w:rsidRPr="00B90E2A" w:rsidRDefault="00086D7C" w:rsidP="00011EFE">
            <w:pPr>
              <w:rPr>
                <w:rFonts w:ascii="Times New Roman" w:hAnsi="Times New Roman"/>
                <w:sz w:val="28"/>
                <w:szCs w:val="28"/>
              </w:rPr>
            </w:pPr>
            <w:r w:rsidRPr="00B90E2A">
              <w:rPr>
                <w:rFonts w:ascii="Times New Roman" w:hAnsi="Times New Roman"/>
                <w:sz w:val="28"/>
                <w:szCs w:val="28"/>
              </w:rPr>
              <w:t>1</w:t>
            </w:r>
          </w:p>
        </w:tc>
        <w:tc>
          <w:tcPr>
            <w:tcW w:w="3402" w:type="dxa"/>
            <w:tcBorders>
              <w:left w:val="single" w:sz="4" w:space="0" w:color="auto"/>
            </w:tcBorders>
          </w:tcPr>
          <w:p w:rsidR="00086D7C" w:rsidRPr="00B90E2A" w:rsidRDefault="00086D7C" w:rsidP="00011EFE">
            <w:pPr>
              <w:rPr>
                <w:rFonts w:ascii="Times New Roman" w:hAnsi="Times New Roman"/>
                <w:sz w:val="28"/>
                <w:szCs w:val="28"/>
              </w:rPr>
            </w:pPr>
          </w:p>
          <w:p w:rsidR="00086D7C" w:rsidRPr="00B90E2A" w:rsidRDefault="00086D7C" w:rsidP="00011EFE">
            <w:pPr>
              <w:rPr>
                <w:rFonts w:ascii="Times New Roman" w:hAnsi="Times New Roman"/>
                <w:sz w:val="28"/>
                <w:szCs w:val="28"/>
              </w:rPr>
            </w:pPr>
            <w:r w:rsidRPr="00B90E2A">
              <w:rPr>
                <w:rFonts w:ascii="Times New Roman" w:hAnsi="Times New Roman"/>
                <w:sz w:val="28"/>
                <w:szCs w:val="28"/>
              </w:rPr>
              <w:t>1500</w:t>
            </w:r>
          </w:p>
        </w:tc>
      </w:tr>
      <w:tr w:rsidR="00086D7C" w:rsidRPr="00B90E2A" w:rsidTr="00162E60">
        <w:tc>
          <w:tcPr>
            <w:tcW w:w="3190" w:type="dxa"/>
          </w:tcPr>
          <w:p w:rsidR="00086D7C" w:rsidRPr="00B90E2A" w:rsidRDefault="00086D7C" w:rsidP="00011EFE">
            <w:pPr>
              <w:rPr>
                <w:rFonts w:ascii="Times New Roman" w:hAnsi="Times New Roman"/>
                <w:sz w:val="28"/>
                <w:szCs w:val="28"/>
              </w:rPr>
            </w:pPr>
            <w:r w:rsidRPr="00B90E2A">
              <w:rPr>
                <w:rFonts w:ascii="Times New Roman" w:hAnsi="Times New Roman"/>
                <w:sz w:val="28"/>
                <w:szCs w:val="28"/>
              </w:rPr>
              <w:t>Многодетная семья</w:t>
            </w:r>
          </w:p>
        </w:tc>
        <w:tc>
          <w:tcPr>
            <w:tcW w:w="2872" w:type="dxa"/>
            <w:tcBorders>
              <w:right w:val="single" w:sz="4" w:space="0" w:color="auto"/>
            </w:tcBorders>
          </w:tcPr>
          <w:p w:rsidR="00086D7C" w:rsidRPr="00B90E2A" w:rsidRDefault="00086D7C" w:rsidP="00011EFE">
            <w:pPr>
              <w:rPr>
                <w:rFonts w:ascii="Times New Roman" w:hAnsi="Times New Roman"/>
                <w:sz w:val="28"/>
                <w:szCs w:val="28"/>
              </w:rPr>
            </w:pPr>
            <w:r w:rsidRPr="00B90E2A">
              <w:rPr>
                <w:rFonts w:ascii="Times New Roman" w:hAnsi="Times New Roman"/>
                <w:sz w:val="28"/>
                <w:szCs w:val="28"/>
              </w:rPr>
              <w:t>1</w:t>
            </w:r>
          </w:p>
        </w:tc>
        <w:tc>
          <w:tcPr>
            <w:tcW w:w="3402" w:type="dxa"/>
            <w:tcBorders>
              <w:left w:val="single" w:sz="4" w:space="0" w:color="auto"/>
            </w:tcBorders>
          </w:tcPr>
          <w:p w:rsidR="00086D7C" w:rsidRPr="00B90E2A" w:rsidRDefault="00086D7C" w:rsidP="00011EFE">
            <w:pPr>
              <w:rPr>
                <w:rFonts w:ascii="Times New Roman" w:hAnsi="Times New Roman"/>
                <w:sz w:val="28"/>
                <w:szCs w:val="28"/>
              </w:rPr>
            </w:pPr>
            <w:r w:rsidRPr="00B90E2A">
              <w:rPr>
                <w:rFonts w:ascii="Times New Roman" w:hAnsi="Times New Roman"/>
                <w:sz w:val="28"/>
                <w:szCs w:val="28"/>
              </w:rPr>
              <w:t>1500</w:t>
            </w:r>
          </w:p>
        </w:tc>
      </w:tr>
    </w:tbl>
    <w:p w:rsidR="00086D7C" w:rsidRPr="00B90E2A" w:rsidRDefault="00086D7C" w:rsidP="00011EFE">
      <w:pPr>
        <w:pStyle w:val="1"/>
        <w:spacing w:before="0"/>
        <w:ind w:firstLine="709"/>
        <w:jc w:val="both"/>
        <w:rPr>
          <w:rFonts w:ascii="Times New Roman" w:hAnsi="Times New Roman" w:cs="Times New Roman"/>
          <w:b w:val="0"/>
          <w:color w:val="auto"/>
        </w:rPr>
      </w:pPr>
    </w:p>
    <w:p w:rsidR="00086D7C" w:rsidRPr="00B90E2A" w:rsidRDefault="00086D7C" w:rsidP="00011EFE">
      <w:pPr>
        <w:pStyle w:val="1"/>
        <w:spacing w:before="0"/>
        <w:ind w:firstLine="709"/>
        <w:jc w:val="both"/>
        <w:rPr>
          <w:rFonts w:ascii="Times New Roman" w:hAnsi="Times New Roman" w:cs="Times New Roman"/>
          <w:b w:val="0"/>
          <w:color w:val="auto"/>
        </w:rPr>
      </w:pPr>
      <w:r w:rsidRPr="00B90E2A">
        <w:rPr>
          <w:rFonts w:ascii="Times New Roman" w:hAnsi="Times New Roman" w:cs="Times New Roman"/>
          <w:b w:val="0"/>
          <w:color w:val="auto"/>
        </w:rPr>
        <w:t>количество</w:t>
      </w:r>
    </w:p>
    <w:p w:rsidR="00086D7C" w:rsidRPr="00B90E2A" w:rsidRDefault="00086D7C" w:rsidP="00011EFE">
      <w:pPr>
        <w:ind w:firstLine="709"/>
        <w:rPr>
          <w:rFonts w:ascii="Times New Roman" w:hAnsi="Times New Roman"/>
          <w:sz w:val="28"/>
          <w:szCs w:val="28"/>
        </w:rPr>
      </w:pPr>
      <w:r w:rsidRPr="00B90E2A">
        <w:rPr>
          <w:rFonts w:ascii="Times New Roman" w:hAnsi="Times New Roman"/>
          <w:noProof/>
          <w:sz w:val="28"/>
          <w:szCs w:val="28"/>
          <w:lang w:eastAsia="ru-RU"/>
        </w:rPr>
        <w:drawing>
          <wp:inline distT="0" distB="0" distL="0" distR="0">
            <wp:extent cx="5314950" cy="2895600"/>
            <wp:effectExtent l="19050" t="0" r="19050" b="0"/>
            <wp:docPr id="615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площадь</w:t>
      </w:r>
    </w:p>
    <w:p w:rsidR="00086D7C" w:rsidRPr="00B90E2A" w:rsidRDefault="00086D7C" w:rsidP="00011EFE">
      <w:pPr>
        <w:ind w:firstLine="709"/>
        <w:rPr>
          <w:rFonts w:ascii="Times New Roman" w:hAnsi="Times New Roman"/>
          <w:sz w:val="28"/>
          <w:szCs w:val="28"/>
        </w:rPr>
      </w:pPr>
      <w:r w:rsidRPr="00B90E2A">
        <w:rPr>
          <w:rFonts w:ascii="Times New Roman" w:hAnsi="Times New Roman"/>
          <w:noProof/>
          <w:sz w:val="28"/>
          <w:szCs w:val="28"/>
          <w:lang w:eastAsia="ru-RU"/>
        </w:rPr>
        <w:drawing>
          <wp:inline distT="0" distB="0" distL="0" distR="0">
            <wp:extent cx="5636684" cy="3022600"/>
            <wp:effectExtent l="19050" t="0" r="21166" b="6350"/>
            <wp:docPr id="615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 xml:space="preserve">Оформлено в муниципальную собственность: в 2021 г. 5 улиц (дороги общего пользования местного значения), всего оформлено 58 улиц общей протяженностью 40,412 км. </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lastRenderedPageBreak/>
        <w:t>Протяженность внутрипоселенческих дорог в 2021 г. составила, как и в 2020 г. 50.9 км.</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 xml:space="preserve">Ведется работа с населением по приватизации жилого фонда и нежилого, началась работа по </w:t>
      </w:r>
      <w:r w:rsidR="006B4A73">
        <w:rPr>
          <w:rFonts w:ascii="Times New Roman" w:hAnsi="Times New Roman"/>
          <w:sz w:val="28"/>
          <w:szCs w:val="28"/>
        </w:rPr>
        <w:t>инвентаризации земельных участков</w:t>
      </w:r>
      <w:r w:rsidRPr="00B90E2A">
        <w:rPr>
          <w:rFonts w:ascii="Times New Roman" w:hAnsi="Times New Roman"/>
          <w:sz w:val="28"/>
          <w:szCs w:val="28"/>
        </w:rPr>
        <w:t xml:space="preserve"> и оформлению в собственность гражданам (отправлено 13 уведомлений, в 2022 году планируется отправить 132 уведомления). </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 xml:space="preserve">В прошедшем году администрацией МО </w:t>
      </w:r>
      <w:r w:rsidR="00760F85" w:rsidRPr="00B90E2A">
        <w:rPr>
          <w:rFonts w:ascii="Times New Roman" w:hAnsi="Times New Roman"/>
          <w:sz w:val="28"/>
          <w:szCs w:val="28"/>
        </w:rPr>
        <w:t xml:space="preserve">не проводилось </w:t>
      </w:r>
      <w:r w:rsidRPr="00B90E2A">
        <w:rPr>
          <w:rFonts w:ascii="Times New Roman" w:hAnsi="Times New Roman"/>
          <w:sz w:val="28"/>
          <w:szCs w:val="28"/>
        </w:rPr>
        <w:t>проверок по контролю за использованием земель и соблюдению земельного законодательства юридическими лицами и индивидуальными предпринимателями, в соответствии с план</w:t>
      </w:r>
      <w:r w:rsidR="00760F85">
        <w:rPr>
          <w:rFonts w:ascii="Times New Roman" w:hAnsi="Times New Roman"/>
          <w:sz w:val="28"/>
          <w:szCs w:val="28"/>
        </w:rPr>
        <w:t>ом</w:t>
      </w:r>
      <w:r w:rsidR="006B4A73">
        <w:rPr>
          <w:rFonts w:ascii="Times New Roman" w:hAnsi="Times New Roman"/>
          <w:sz w:val="28"/>
          <w:szCs w:val="28"/>
        </w:rPr>
        <w:t>,</w:t>
      </w:r>
      <w:r w:rsidR="00760F85">
        <w:rPr>
          <w:rFonts w:ascii="Times New Roman" w:hAnsi="Times New Roman"/>
          <w:sz w:val="28"/>
          <w:szCs w:val="28"/>
        </w:rPr>
        <w:t xml:space="preserve"> согласованным с прокуратурой.</w:t>
      </w:r>
    </w:p>
    <w:p w:rsidR="00086D7C" w:rsidRPr="00B90E2A" w:rsidRDefault="00086D7C" w:rsidP="00011EFE">
      <w:pPr>
        <w:tabs>
          <w:tab w:val="left" w:pos="1185"/>
          <w:tab w:val="right" w:pos="9355"/>
        </w:tabs>
        <w:ind w:firstLine="709"/>
        <w:rPr>
          <w:rFonts w:ascii="Times New Roman" w:hAnsi="Times New Roman"/>
          <w:sz w:val="28"/>
          <w:szCs w:val="28"/>
        </w:rPr>
      </w:pPr>
      <w:r w:rsidRPr="00B90E2A">
        <w:rPr>
          <w:rFonts w:ascii="Times New Roman" w:hAnsi="Times New Roman"/>
          <w:sz w:val="28"/>
          <w:szCs w:val="28"/>
        </w:rPr>
        <w:t>В связи с тем, что проверок в отношении субъектов малого и среднего предпринимательства в 2021 году  не осуществлялось, администрация муниципального образования "Бохан" планирует увеличить число проверок соблюдения  земельного законодательства физическими лицами.</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Так же проводилась работа по подготовке документов для: присвоения, изменения и аннулирования адресов земельных участков и объектов капитального строительства, утверждения схем расположения земельных участков на кадастровой карте территории, согласования по выделению земельных участков гражданам и юридическим лицам.</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Кроме того</w:t>
      </w:r>
      <w:r w:rsidR="006B4A73">
        <w:rPr>
          <w:rFonts w:ascii="Times New Roman" w:hAnsi="Times New Roman"/>
          <w:sz w:val="28"/>
          <w:szCs w:val="28"/>
        </w:rPr>
        <w:t>,</w:t>
      </w:r>
      <w:r w:rsidRPr="00B90E2A">
        <w:rPr>
          <w:rFonts w:ascii="Times New Roman" w:hAnsi="Times New Roman"/>
          <w:sz w:val="28"/>
          <w:szCs w:val="28"/>
        </w:rPr>
        <w:t xml:space="preserve"> велась работа по обращениям граждан по разрешению земельных споров, по предоставлению консультаций.</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В течение года проводились мероприятия по выявлению нарушений в сфере соблюдения правил благоустройства МО "Бохан".</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В 2021 г. продолжилась работа по подаче заявлений органами местного самоуправления в Росреестр о государственной регистрации прав объектов недвижимости (2021 год - 11 запросов; 2020 г. - 15; 2019 г. - 21), о постановке на кадастровый учет земельных участков и объектов капитального строительства (2021 год - 42 запроса; 2020 г. - 58; 2019 г. - 56), о внесении сведений в государственный кадастр недвижимости (2021 год - 4 запроса; 2020 г. - 6; 2019 г. - 8), о предоставлении сведений из ГКН в электронной форме без обращения в МФЦ.</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В государственной автоматизированной системе управления (ГАСУ) каждый квартал подается отчет по муниципальным услугам, в системе зарегистрировано 8 муниципальных услуг. В этой же системе 1 раз в полугодие подается отчет по контрольно-надзорной деятельности.</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В Федеральной информационной адресной системе (ФИАС) ведется работа по внесению, аннулированию, инвентаризации адресов и объектов адресации (внесено 64 адреса).</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lastRenderedPageBreak/>
        <w:t xml:space="preserve">Ведется работа в Федеральной государственной информационной системе территориального планирования (ФГИС ТП). </w:t>
      </w:r>
    </w:p>
    <w:p w:rsidR="00086D7C" w:rsidRPr="00B90E2A" w:rsidRDefault="00086D7C" w:rsidP="00011EFE">
      <w:pPr>
        <w:ind w:firstLine="709"/>
        <w:rPr>
          <w:rFonts w:ascii="Times New Roman" w:hAnsi="Times New Roman"/>
          <w:sz w:val="28"/>
          <w:szCs w:val="28"/>
        </w:rPr>
      </w:pPr>
      <w:r w:rsidRPr="00B90E2A">
        <w:rPr>
          <w:rFonts w:ascii="Times New Roman" w:hAnsi="Times New Roman"/>
          <w:sz w:val="28"/>
          <w:szCs w:val="28"/>
        </w:rPr>
        <w:t xml:space="preserve">Проводится работа по взаимодействию с налоговыми органами, МФЦ, органами Росреестра и другими структурами. </w:t>
      </w:r>
    </w:p>
    <w:p w:rsidR="001D0233" w:rsidRPr="00011EFE" w:rsidRDefault="001D0233" w:rsidP="00EF5E8E">
      <w:pPr>
        <w:ind w:firstLine="709"/>
        <w:jc w:val="center"/>
        <w:rPr>
          <w:rFonts w:ascii="Times New Roman" w:hAnsi="Times New Roman"/>
          <w:b/>
          <w:bCs/>
          <w:sz w:val="28"/>
          <w:szCs w:val="28"/>
        </w:rPr>
      </w:pPr>
      <w:r w:rsidRPr="00011EFE">
        <w:rPr>
          <w:rFonts w:ascii="Times New Roman" w:hAnsi="Times New Roman"/>
          <w:b/>
          <w:bCs/>
          <w:sz w:val="28"/>
          <w:szCs w:val="28"/>
        </w:rPr>
        <w:t>Работа с обращениями, заявлениями граждан</w:t>
      </w:r>
    </w:p>
    <w:p w:rsidR="00D54687" w:rsidRPr="00011EFE" w:rsidRDefault="00B40FC7" w:rsidP="00011EFE">
      <w:pPr>
        <w:spacing w:after="0"/>
        <w:textAlignment w:val="center"/>
        <w:rPr>
          <w:rFonts w:ascii="Times New Roman" w:eastAsia="Times New Roman" w:hAnsi="Times New Roman"/>
          <w:color w:val="131313"/>
          <w:sz w:val="28"/>
          <w:szCs w:val="28"/>
          <w:lang w:eastAsia="ru-RU"/>
        </w:rPr>
      </w:pPr>
      <w:r>
        <w:rPr>
          <w:rFonts w:ascii="Times New Roman" w:eastAsia="Times New Roman" w:hAnsi="Times New Roman"/>
          <w:color w:val="131313"/>
          <w:sz w:val="28"/>
          <w:szCs w:val="28"/>
          <w:lang w:eastAsia="ru-RU"/>
        </w:rPr>
        <w:t xml:space="preserve">  </w:t>
      </w:r>
      <w:r w:rsidR="00D54687" w:rsidRPr="00011EFE">
        <w:rPr>
          <w:rFonts w:ascii="Times New Roman" w:eastAsia="Times New Roman" w:hAnsi="Times New Roman"/>
          <w:color w:val="131313"/>
          <w:sz w:val="28"/>
          <w:szCs w:val="28"/>
          <w:lang w:eastAsia="ru-RU"/>
        </w:rPr>
        <w:t>Работа с обращениями граждан администрацией муниципального образования «Бохан» осуществляется в соответствии с Конституцией Российской Федерации, Федеральным законом от 2 мая 2006 года №59-ФЗ «О порядке рассмотрения обращений граждан Российской Федерации», Федеральным законом от 6 октября 2003 года №131-ФЗ «Об общих принципах организации местного самоуправления в Российской Федерации».</w:t>
      </w:r>
    </w:p>
    <w:p w:rsidR="00D54687" w:rsidRPr="00011EFE" w:rsidRDefault="00D54687" w:rsidP="00011EFE">
      <w:pPr>
        <w:spacing w:after="0"/>
        <w:textAlignment w:val="center"/>
        <w:rPr>
          <w:rFonts w:ascii="Times New Roman" w:eastAsia="Times New Roman" w:hAnsi="Times New Roman"/>
          <w:color w:val="131313"/>
          <w:sz w:val="28"/>
          <w:szCs w:val="28"/>
          <w:lang w:eastAsia="ru-RU"/>
        </w:rPr>
      </w:pPr>
      <w:r w:rsidRPr="00011EFE">
        <w:rPr>
          <w:rFonts w:ascii="Times New Roman" w:eastAsia="Times New Roman" w:hAnsi="Times New Roman"/>
          <w:color w:val="131313"/>
          <w:sz w:val="28"/>
          <w:szCs w:val="28"/>
          <w:lang w:eastAsia="ru-RU"/>
        </w:rPr>
        <w:t>Все поступающие обращения (заявления, жалобы, предложения) обрабатываются согласно порядку рассмотрения письменных и устных обращений граждан.</w:t>
      </w:r>
    </w:p>
    <w:p w:rsidR="00D54687" w:rsidRPr="00011EFE" w:rsidRDefault="00D54687" w:rsidP="00011EFE">
      <w:pPr>
        <w:spacing w:after="0"/>
        <w:textAlignment w:val="center"/>
        <w:rPr>
          <w:rFonts w:ascii="Times New Roman" w:eastAsia="Times New Roman" w:hAnsi="Times New Roman"/>
          <w:color w:val="131313"/>
          <w:sz w:val="28"/>
          <w:szCs w:val="28"/>
          <w:lang w:eastAsia="ru-RU"/>
        </w:rPr>
      </w:pPr>
      <w:r w:rsidRPr="00011EFE">
        <w:rPr>
          <w:rFonts w:ascii="Times New Roman" w:eastAsia="Times New Roman" w:hAnsi="Times New Roman"/>
          <w:color w:val="131313"/>
          <w:sz w:val="28"/>
          <w:szCs w:val="28"/>
          <w:lang w:eastAsia="ru-RU"/>
        </w:rPr>
        <w:t>В рамках организации взаимодействия с населением, обеспечения максимальной доступности, открытости и гласности граждане направляют обращения почтовыми отправлениями, по каналам электронной связи, обращаются лично.</w:t>
      </w:r>
    </w:p>
    <w:p w:rsidR="001D0233" w:rsidRPr="00011EFE" w:rsidRDefault="00D54687" w:rsidP="00011EFE">
      <w:pPr>
        <w:numPr>
          <w:ilvl w:val="0"/>
          <w:numId w:val="1"/>
        </w:numPr>
        <w:tabs>
          <w:tab w:val="left" w:pos="1995"/>
        </w:tabs>
        <w:spacing w:before="0" w:beforeAutospacing="0" w:after="0" w:afterAutospacing="0"/>
        <w:ind w:left="714" w:hanging="357"/>
        <w:rPr>
          <w:rFonts w:ascii="Times New Roman" w:hAnsi="Times New Roman"/>
          <w:sz w:val="28"/>
          <w:szCs w:val="28"/>
        </w:rPr>
      </w:pPr>
      <w:r w:rsidRPr="00011EFE">
        <w:rPr>
          <w:rFonts w:ascii="Times New Roman" w:hAnsi="Times New Roman"/>
          <w:sz w:val="28"/>
          <w:szCs w:val="28"/>
        </w:rPr>
        <w:t>За 2021 год р</w:t>
      </w:r>
      <w:r w:rsidR="001D0233" w:rsidRPr="00011EFE">
        <w:rPr>
          <w:rFonts w:ascii="Times New Roman" w:hAnsi="Times New Roman"/>
          <w:sz w:val="28"/>
          <w:szCs w:val="28"/>
        </w:rPr>
        <w:t xml:space="preserve">ассмотрено </w:t>
      </w:r>
      <w:r w:rsidR="00826158" w:rsidRPr="00011EFE">
        <w:rPr>
          <w:rFonts w:ascii="Times New Roman" w:hAnsi="Times New Roman"/>
          <w:bCs/>
          <w:sz w:val="28"/>
          <w:szCs w:val="28"/>
        </w:rPr>
        <w:t>14</w:t>
      </w:r>
      <w:r w:rsidR="004B4153" w:rsidRPr="00011EFE">
        <w:rPr>
          <w:rFonts w:ascii="Times New Roman" w:hAnsi="Times New Roman"/>
          <w:sz w:val="28"/>
          <w:szCs w:val="28"/>
        </w:rPr>
        <w:t xml:space="preserve"> обращений</w:t>
      </w:r>
      <w:r w:rsidR="001D0233" w:rsidRPr="00011EFE">
        <w:rPr>
          <w:rFonts w:ascii="Times New Roman" w:hAnsi="Times New Roman"/>
          <w:sz w:val="28"/>
          <w:szCs w:val="28"/>
        </w:rPr>
        <w:t xml:space="preserve"> граждан по вопросам:</w:t>
      </w:r>
    </w:p>
    <w:p w:rsidR="001D0233" w:rsidRPr="00011EFE" w:rsidRDefault="00D12ABC" w:rsidP="00011EFE">
      <w:pPr>
        <w:tabs>
          <w:tab w:val="left" w:pos="1995"/>
        </w:tabs>
        <w:spacing w:before="0" w:beforeAutospacing="0" w:after="0" w:afterAutospacing="0"/>
        <w:ind w:left="714"/>
        <w:rPr>
          <w:rFonts w:ascii="Times New Roman" w:hAnsi="Times New Roman"/>
          <w:sz w:val="28"/>
          <w:szCs w:val="28"/>
        </w:rPr>
      </w:pPr>
      <w:r w:rsidRPr="00011EFE">
        <w:rPr>
          <w:rFonts w:ascii="Times New Roman" w:hAnsi="Times New Roman"/>
          <w:sz w:val="28"/>
          <w:szCs w:val="28"/>
        </w:rPr>
        <w:t xml:space="preserve">- </w:t>
      </w:r>
      <w:r w:rsidR="00826158" w:rsidRPr="00011EFE">
        <w:rPr>
          <w:rFonts w:ascii="Times New Roman" w:hAnsi="Times New Roman"/>
          <w:sz w:val="28"/>
          <w:szCs w:val="28"/>
        </w:rPr>
        <w:t>обследования жилых помещений</w:t>
      </w:r>
      <w:r w:rsidR="000D7E27" w:rsidRPr="00011EFE">
        <w:rPr>
          <w:rFonts w:ascii="Times New Roman" w:hAnsi="Times New Roman"/>
          <w:sz w:val="28"/>
          <w:szCs w:val="28"/>
        </w:rPr>
        <w:t>– 3</w:t>
      </w:r>
      <w:r w:rsidR="001D0233" w:rsidRPr="00011EFE">
        <w:rPr>
          <w:rFonts w:ascii="Times New Roman" w:hAnsi="Times New Roman"/>
          <w:sz w:val="28"/>
          <w:szCs w:val="28"/>
        </w:rPr>
        <w:t>,</w:t>
      </w:r>
    </w:p>
    <w:p w:rsidR="001D0233" w:rsidRPr="00011EFE" w:rsidRDefault="001D0233" w:rsidP="00011EFE">
      <w:pPr>
        <w:tabs>
          <w:tab w:val="left" w:pos="1995"/>
        </w:tabs>
        <w:spacing w:before="0" w:beforeAutospacing="0" w:after="0" w:afterAutospacing="0"/>
        <w:ind w:left="714"/>
        <w:rPr>
          <w:rFonts w:ascii="Times New Roman" w:hAnsi="Times New Roman"/>
          <w:sz w:val="28"/>
          <w:szCs w:val="28"/>
        </w:rPr>
      </w:pPr>
      <w:r w:rsidRPr="00011EFE">
        <w:rPr>
          <w:rFonts w:ascii="Times New Roman" w:hAnsi="Times New Roman"/>
          <w:sz w:val="28"/>
          <w:szCs w:val="28"/>
        </w:rPr>
        <w:t xml:space="preserve">- </w:t>
      </w:r>
      <w:r w:rsidR="00826158" w:rsidRPr="00011EFE">
        <w:rPr>
          <w:rFonts w:ascii="Times New Roman" w:hAnsi="Times New Roman"/>
          <w:sz w:val="28"/>
          <w:szCs w:val="28"/>
        </w:rPr>
        <w:t>улучшения жилищных условий</w:t>
      </w:r>
      <w:r w:rsidR="000D7E27" w:rsidRPr="00011EFE">
        <w:rPr>
          <w:rFonts w:ascii="Times New Roman" w:hAnsi="Times New Roman"/>
          <w:sz w:val="28"/>
          <w:szCs w:val="28"/>
        </w:rPr>
        <w:t xml:space="preserve"> - 1</w:t>
      </w:r>
      <w:r w:rsidRPr="00011EFE">
        <w:rPr>
          <w:rFonts w:ascii="Times New Roman" w:hAnsi="Times New Roman"/>
          <w:sz w:val="28"/>
          <w:szCs w:val="28"/>
        </w:rPr>
        <w:t>,</w:t>
      </w:r>
    </w:p>
    <w:p w:rsidR="001D0233" w:rsidRPr="00011EFE" w:rsidRDefault="001D0233" w:rsidP="00011EFE">
      <w:pPr>
        <w:tabs>
          <w:tab w:val="left" w:pos="1995"/>
        </w:tabs>
        <w:spacing w:before="0" w:beforeAutospacing="0" w:after="0" w:afterAutospacing="0"/>
        <w:ind w:left="714"/>
        <w:rPr>
          <w:rFonts w:ascii="Times New Roman" w:hAnsi="Times New Roman"/>
          <w:sz w:val="28"/>
          <w:szCs w:val="28"/>
        </w:rPr>
      </w:pPr>
      <w:r w:rsidRPr="00011EFE">
        <w:rPr>
          <w:rFonts w:ascii="Times New Roman" w:hAnsi="Times New Roman"/>
          <w:sz w:val="28"/>
          <w:szCs w:val="28"/>
        </w:rPr>
        <w:t xml:space="preserve">- </w:t>
      </w:r>
      <w:r w:rsidR="00826158" w:rsidRPr="00011EFE">
        <w:rPr>
          <w:rFonts w:ascii="Times New Roman" w:hAnsi="Times New Roman"/>
          <w:sz w:val="28"/>
          <w:szCs w:val="28"/>
        </w:rPr>
        <w:t>ремонта дорог -5</w:t>
      </w:r>
      <w:r w:rsidRPr="00011EFE">
        <w:rPr>
          <w:rFonts w:ascii="Times New Roman" w:hAnsi="Times New Roman"/>
          <w:sz w:val="28"/>
          <w:szCs w:val="28"/>
        </w:rPr>
        <w:t>,</w:t>
      </w:r>
    </w:p>
    <w:p w:rsidR="001D0233" w:rsidRPr="00011EFE" w:rsidRDefault="00826158" w:rsidP="00011EFE">
      <w:pPr>
        <w:tabs>
          <w:tab w:val="left" w:pos="1995"/>
        </w:tabs>
        <w:spacing w:before="0" w:beforeAutospacing="0" w:after="0" w:afterAutospacing="0"/>
        <w:ind w:left="714"/>
        <w:rPr>
          <w:rFonts w:ascii="Times New Roman" w:hAnsi="Times New Roman"/>
          <w:sz w:val="28"/>
          <w:szCs w:val="28"/>
        </w:rPr>
      </w:pPr>
      <w:r w:rsidRPr="00011EFE">
        <w:rPr>
          <w:rFonts w:ascii="Times New Roman" w:hAnsi="Times New Roman"/>
          <w:sz w:val="28"/>
          <w:szCs w:val="28"/>
        </w:rPr>
        <w:t>--подтопления земельного участка-1</w:t>
      </w:r>
    </w:p>
    <w:p w:rsidR="00826158" w:rsidRPr="00011EFE" w:rsidRDefault="00826158" w:rsidP="00011EFE">
      <w:pPr>
        <w:tabs>
          <w:tab w:val="left" w:pos="1995"/>
        </w:tabs>
        <w:spacing w:before="0" w:beforeAutospacing="0" w:after="0" w:afterAutospacing="0"/>
        <w:ind w:left="714"/>
        <w:rPr>
          <w:rFonts w:ascii="Times New Roman" w:hAnsi="Times New Roman"/>
          <w:sz w:val="28"/>
          <w:szCs w:val="28"/>
        </w:rPr>
      </w:pPr>
      <w:r w:rsidRPr="00011EFE">
        <w:rPr>
          <w:rFonts w:ascii="Times New Roman" w:hAnsi="Times New Roman"/>
          <w:sz w:val="28"/>
          <w:szCs w:val="28"/>
        </w:rPr>
        <w:t>- обращения с ТКО -3,</w:t>
      </w:r>
    </w:p>
    <w:p w:rsidR="00826158" w:rsidRPr="00011EFE" w:rsidRDefault="00826158" w:rsidP="00011EFE">
      <w:pPr>
        <w:tabs>
          <w:tab w:val="left" w:pos="1995"/>
        </w:tabs>
        <w:spacing w:before="0" w:beforeAutospacing="0" w:after="0" w:afterAutospacing="0"/>
        <w:ind w:left="714"/>
        <w:rPr>
          <w:rFonts w:ascii="Times New Roman" w:hAnsi="Times New Roman"/>
          <w:sz w:val="28"/>
          <w:szCs w:val="28"/>
        </w:rPr>
      </w:pPr>
      <w:r w:rsidRPr="00011EFE">
        <w:rPr>
          <w:rFonts w:ascii="Times New Roman" w:hAnsi="Times New Roman"/>
          <w:sz w:val="28"/>
          <w:szCs w:val="28"/>
        </w:rPr>
        <w:t>-санитарной очистки – 1.</w:t>
      </w:r>
    </w:p>
    <w:p w:rsidR="00D54687" w:rsidRPr="00011EFE" w:rsidRDefault="00D54687" w:rsidP="00011EFE">
      <w:pPr>
        <w:spacing w:after="0"/>
        <w:textAlignment w:val="center"/>
        <w:rPr>
          <w:rFonts w:ascii="Times New Roman" w:eastAsia="Times New Roman" w:hAnsi="Times New Roman"/>
          <w:color w:val="131313"/>
          <w:sz w:val="28"/>
          <w:szCs w:val="28"/>
          <w:lang w:eastAsia="ru-RU"/>
        </w:rPr>
      </w:pPr>
      <w:r w:rsidRPr="00011EFE">
        <w:rPr>
          <w:rFonts w:ascii="Times New Roman" w:eastAsia="Times New Roman" w:hAnsi="Times New Roman"/>
          <w:color w:val="131313"/>
          <w:sz w:val="28"/>
          <w:szCs w:val="28"/>
          <w:lang w:eastAsia="ru-RU"/>
        </w:rPr>
        <w:t>Доминируют вопросы социальной сферы, жилищно-коммунального хозяйства. Все поступающи</w:t>
      </w:r>
      <w:r w:rsidR="00A923DB">
        <w:rPr>
          <w:rFonts w:ascii="Times New Roman" w:eastAsia="Times New Roman" w:hAnsi="Times New Roman"/>
          <w:color w:val="131313"/>
          <w:sz w:val="28"/>
          <w:szCs w:val="28"/>
          <w:lang w:eastAsia="ru-RU"/>
        </w:rPr>
        <w:t>е обращения ставятся на учет</w:t>
      </w:r>
      <w:r w:rsidRPr="00011EFE">
        <w:rPr>
          <w:rFonts w:ascii="Times New Roman" w:eastAsia="Times New Roman" w:hAnsi="Times New Roman"/>
          <w:color w:val="131313"/>
          <w:sz w:val="28"/>
          <w:szCs w:val="28"/>
          <w:lang w:eastAsia="ru-RU"/>
        </w:rPr>
        <w:t>, 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повышение требовательности к исполнителям и ответственности всех должностных лиц за соблюдение порядка рассмотрения обращений и подготовки ответов.</w:t>
      </w:r>
    </w:p>
    <w:p w:rsidR="00D54687" w:rsidRPr="00011EFE" w:rsidRDefault="00D54687" w:rsidP="00011EFE">
      <w:pPr>
        <w:spacing w:after="0"/>
        <w:textAlignment w:val="center"/>
        <w:rPr>
          <w:rFonts w:ascii="Times New Roman" w:eastAsia="Times New Roman" w:hAnsi="Times New Roman"/>
          <w:color w:val="131313"/>
          <w:sz w:val="28"/>
          <w:szCs w:val="28"/>
          <w:lang w:eastAsia="ru-RU"/>
        </w:rPr>
      </w:pPr>
      <w:r w:rsidRPr="00011EFE">
        <w:rPr>
          <w:rFonts w:ascii="Times New Roman" w:eastAsia="Times New Roman" w:hAnsi="Times New Roman"/>
          <w:color w:val="131313"/>
          <w:sz w:val="28"/>
          <w:szCs w:val="28"/>
          <w:lang w:eastAsia="ru-RU"/>
        </w:rPr>
        <w:t xml:space="preserve">Ответы готовятся только за подписью главы муниципального </w:t>
      </w:r>
      <w:r w:rsidR="00A923DB">
        <w:rPr>
          <w:rFonts w:ascii="Times New Roman" w:eastAsia="Times New Roman" w:hAnsi="Times New Roman"/>
          <w:color w:val="131313"/>
          <w:sz w:val="28"/>
          <w:szCs w:val="28"/>
          <w:lang w:eastAsia="ru-RU"/>
        </w:rPr>
        <w:t>образования или его заместителя</w:t>
      </w:r>
      <w:r w:rsidRPr="00011EFE">
        <w:rPr>
          <w:rFonts w:ascii="Times New Roman" w:eastAsia="Times New Roman" w:hAnsi="Times New Roman"/>
          <w:color w:val="131313"/>
          <w:sz w:val="28"/>
          <w:szCs w:val="28"/>
          <w:lang w:eastAsia="ru-RU"/>
        </w:rPr>
        <w:t>. Для повышения качества организации работы с обращениями граждан в администрации муниципального образования используются эффективные формы работы:</w:t>
      </w:r>
    </w:p>
    <w:p w:rsidR="00D54687" w:rsidRPr="00011EFE" w:rsidRDefault="00D54687" w:rsidP="00011EFE">
      <w:pPr>
        <w:spacing w:after="0"/>
        <w:textAlignment w:val="center"/>
        <w:rPr>
          <w:rFonts w:ascii="Times New Roman" w:eastAsia="Times New Roman" w:hAnsi="Times New Roman"/>
          <w:color w:val="131313"/>
          <w:sz w:val="28"/>
          <w:szCs w:val="28"/>
          <w:lang w:eastAsia="ru-RU"/>
        </w:rPr>
      </w:pPr>
      <w:r w:rsidRPr="00011EFE">
        <w:rPr>
          <w:rFonts w:ascii="Times New Roman" w:eastAsia="Times New Roman" w:hAnsi="Times New Roman"/>
          <w:color w:val="131313"/>
          <w:sz w:val="28"/>
          <w:szCs w:val="28"/>
          <w:bdr w:val="none" w:sz="0" w:space="0" w:color="auto" w:frame="1"/>
          <w:lang w:eastAsia="ru-RU"/>
        </w:rPr>
        <w:t>1.Личные приемы главы муниципального образования – ежедневно.</w:t>
      </w:r>
    </w:p>
    <w:p w:rsidR="00D54687" w:rsidRPr="00011EFE" w:rsidRDefault="00A923DB" w:rsidP="00011EFE">
      <w:pPr>
        <w:spacing w:after="0"/>
        <w:textAlignment w:val="center"/>
        <w:rPr>
          <w:rFonts w:ascii="Times New Roman" w:eastAsia="Times New Roman" w:hAnsi="Times New Roman"/>
          <w:color w:val="131313"/>
          <w:sz w:val="28"/>
          <w:szCs w:val="28"/>
          <w:lang w:eastAsia="ru-RU"/>
        </w:rPr>
      </w:pPr>
      <w:r>
        <w:rPr>
          <w:rFonts w:ascii="Times New Roman" w:eastAsia="Times New Roman" w:hAnsi="Times New Roman"/>
          <w:color w:val="131313"/>
          <w:sz w:val="28"/>
          <w:szCs w:val="28"/>
          <w:bdr w:val="none" w:sz="0" w:space="0" w:color="auto" w:frame="1"/>
          <w:lang w:eastAsia="ru-RU"/>
        </w:rPr>
        <w:t>2.Личные приемы заместителя,</w:t>
      </w:r>
      <w:r w:rsidR="00D54687" w:rsidRPr="00011EFE">
        <w:rPr>
          <w:rFonts w:ascii="Times New Roman" w:eastAsia="Times New Roman" w:hAnsi="Times New Roman"/>
          <w:color w:val="131313"/>
          <w:sz w:val="28"/>
          <w:szCs w:val="28"/>
          <w:bdr w:val="none" w:sz="0" w:space="0" w:color="auto" w:frame="1"/>
          <w:lang w:eastAsia="ru-RU"/>
        </w:rPr>
        <w:t xml:space="preserve"> начальников отделов</w:t>
      </w:r>
      <w:r>
        <w:rPr>
          <w:rFonts w:ascii="Times New Roman" w:eastAsia="Times New Roman" w:hAnsi="Times New Roman"/>
          <w:color w:val="131313"/>
          <w:sz w:val="28"/>
          <w:szCs w:val="28"/>
          <w:bdr w:val="none" w:sz="0" w:space="0" w:color="auto" w:frame="1"/>
          <w:lang w:eastAsia="ru-RU"/>
        </w:rPr>
        <w:t>, специалистов</w:t>
      </w:r>
      <w:r w:rsidR="00D54687" w:rsidRPr="00011EFE">
        <w:rPr>
          <w:rFonts w:ascii="Times New Roman" w:eastAsia="Times New Roman" w:hAnsi="Times New Roman"/>
          <w:color w:val="131313"/>
          <w:sz w:val="28"/>
          <w:szCs w:val="28"/>
          <w:bdr w:val="none" w:sz="0" w:space="0" w:color="auto" w:frame="1"/>
          <w:lang w:eastAsia="ru-RU"/>
        </w:rPr>
        <w:t>.</w:t>
      </w:r>
    </w:p>
    <w:p w:rsidR="00D54687" w:rsidRPr="00011EFE" w:rsidRDefault="00D54687" w:rsidP="00011EFE">
      <w:pPr>
        <w:spacing w:after="0"/>
        <w:textAlignment w:val="center"/>
        <w:rPr>
          <w:rFonts w:ascii="Times New Roman" w:eastAsia="Times New Roman" w:hAnsi="Times New Roman"/>
          <w:color w:val="131313"/>
          <w:sz w:val="28"/>
          <w:szCs w:val="28"/>
          <w:lang w:eastAsia="ru-RU"/>
        </w:rPr>
      </w:pPr>
      <w:r w:rsidRPr="00011EFE">
        <w:rPr>
          <w:rFonts w:ascii="Times New Roman" w:eastAsia="Times New Roman" w:hAnsi="Times New Roman"/>
          <w:color w:val="131313"/>
          <w:sz w:val="28"/>
          <w:szCs w:val="28"/>
          <w:lang w:eastAsia="ru-RU"/>
        </w:rPr>
        <w:lastRenderedPageBreak/>
        <w:t>По всем обращениям граждан даются конкретные поручения и разъяснения, о результатах граждане информируются письменно. Обращаясь устно, граждане чаще всего получали устные разъяснения законодательства.</w:t>
      </w:r>
    </w:p>
    <w:p w:rsidR="00D54687" w:rsidRPr="00011EFE" w:rsidRDefault="00D54687" w:rsidP="00011EFE">
      <w:pPr>
        <w:spacing w:after="0"/>
        <w:textAlignment w:val="center"/>
        <w:rPr>
          <w:rFonts w:ascii="Times New Roman" w:eastAsia="Times New Roman" w:hAnsi="Times New Roman"/>
          <w:color w:val="131313"/>
          <w:sz w:val="28"/>
          <w:szCs w:val="28"/>
          <w:lang w:eastAsia="ru-RU"/>
        </w:rPr>
      </w:pPr>
      <w:r w:rsidRPr="00011EFE">
        <w:rPr>
          <w:rFonts w:ascii="Times New Roman" w:eastAsia="Times New Roman" w:hAnsi="Times New Roman"/>
          <w:color w:val="131313"/>
          <w:sz w:val="28"/>
          <w:szCs w:val="28"/>
          <w:lang w:eastAsia="ru-RU"/>
        </w:rPr>
        <w:t xml:space="preserve">3. На сайте администрации работает виртуальная приемная, в которой любой гражданин имеет возможность отправить обращение на имя главы МО «Бохан». </w:t>
      </w:r>
    </w:p>
    <w:p w:rsidR="00D54687" w:rsidRPr="00011EFE" w:rsidRDefault="00D54687" w:rsidP="00011EFE">
      <w:pPr>
        <w:spacing w:after="0"/>
        <w:textAlignment w:val="center"/>
        <w:rPr>
          <w:rFonts w:ascii="Times New Roman" w:eastAsia="Times New Roman" w:hAnsi="Times New Roman"/>
          <w:color w:val="131313"/>
          <w:sz w:val="28"/>
          <w:szCs w:val="28"/>
          <w:lang w:eastAsia="ru-RU"/>
        </w:rPr>
      </w:pPr>
      <w:r w:rsidRPr="00011EFE">
        <w:rPr>
          <w:rFonts w:ascii="Times New Roman" w:eastAsia="Times New Roman" w:hAnsi="Times New Roman"/>
          <w:color w:val="131313"/>
          <w:sz w:val="28"/>
          <w:szCs w:val="28"/>
          <w:lang w:eastAsia="ru-RU"/>
        </w:rPr>
        <w:t>Со дня вступления в силу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на страницах официального сайта администрации муниципального образования размещается вся необходимая информация о ее деятельности, проводятся регулярный мониторинг и обновление имеющихся данных.</w:t>
      </w:r>
    </w:p>
    <w:p w:rsidR="00D54687" w:rsidRPr="00011EFE" w:rsidRDefault="00D54687" w:rsidP="00011EFE">
      <w:pPr>
        <w:spacing w:after="0"/>
        <w:textAlignment w:val="center"/>
        <w:rPr>
          <w:rFonts w:ascii="Times New Roman" w:eastAsia="Times New Roman" w:hAnsi="Times New Roman"/>
          <w:color w:val="131313"/>
          <w:sz w:val="28"/>
          <w:szCs w:val="28"/>
          <w:lang w:eastAsia="ru-RU"/>
        </w:rPr>
      </w:pPr>
      <w:r w:rsidRPr="00011EFE">
        <w:rPr>
          <w:rFonts w:ascii="Times New Roman" w:eastAsia="Times New Roman" w:hAnsi="Times New Roman"/>
          <w:color w:val="131313"/>
          <w:sz w:val="28"/>
          <w:szCs w:val="28"/>
          <w:lang w:eastAsia="ru-RU"/>
        </w:rPr>
        <w:t>На официальном Интернет-сайте администрации муниципального образования размещаются все нормативные правовые акты, а также их проекты, муниципальные программы, принятые органами местного самоуправления и другая полезная информация.</w:t>
      </w:r>
    </w:p>
    <w:p w:rsidR="00D54687" w:rsidRPr="00011EFE" w:rsidRDefault="00D54687" w:rsidP="00011EFE">
      <w:pPr>
        <w:rPr>
          <w:rFonts w:ascii="Times New Roman" w:hAnsi="Times New Roman"/>
          <w:sz w:val="28"/>
          <w:szCs w:val="28"/>
        </w:rPr>
      </w:pPr>
      <w:r w:rsidRPr="00011EFE">
        <w:rPr>
          <w:rFonts w:ascii="Times New Roman" w:hAnsi="Times New Roman"/>
          <w:sz w:val="28"/>
          <w:szCs w:val="28"/>
        </w:rPr>
        <w:t>За 2021 год не выявлено нарушений в работе с обращениями граждан.</w:t>
      </w:r>
    </w:p>
    <w:p w:rsidR="001D0233" w:rsidRPr="003E6E02" w:rsidRDefault="001D0233" w:rsidP="00011EFE">
      <w:pPr>
        <w:pStyle w:val="a6"/>
        <w:numPr>
          <w:ilvl w:val="0"/>
          <w:numId w:val="4"/>
        </w:numPr>
        <w:tabs>
          <w:tab w:val="left" w:pos="284"/>
        </w:tabs>
        <w:spacing w:after="0"/>
        <w:jc w:val="both"/>
        <w:rPr>
          <w:rFonts w:ascii="Times New Roman" w:hAnsi="Times New Roman"/>
          <w:bCs/>
          <w:iCs/>
          <w:sz w:val="28"/>
          <w:szCs w:val="28"/>
        </w:rPr>
      </w:pPr>
      <w:r w:rsidRPr="003E6E02">
        <w:rPr>
          <w:rFonts w:ascii="Times New Roman" w:hAnsi="Times New Roman"/>
          <w:sz w:val="28"/>
          <w:szCs w:val="28"/>
        </w:rPr>
        <w:t xml:space="preserve">Рассмотрено </w:t>
      </w:r>
      <w:r w:rsidR="004A2D4B" w:rsidRPr="003E6E02">
        <w:rPr>
          <w:rFonts w:ascii="Times New Roman" w:hAnsi="Times New Roman"/>
          <w:bCs/>
          <w:sz w:val="28"/>
          <w:szCs w:val="28"/>
        </w:rPr>
        <w:t>6</w:t>
      </w:r>
      <w:r w:rsidRPr="003E6E02">
        <w:rPr>
          <w:rFonts w:ascii="Times New Roman" w:hAnsi="Times New Roman"/>
          <w:sz w:val="28"/>
          <w:szCs w:val="28"/>
        </w:rPr>
        <w:t xml:space="preserve"> заявлений граждан о признании их нуждающимися в улучшении жилищных условий: на учет поставлено </w:t>
      </w:r>
      <w:r w:rsidR="004A2D4B" w:rsidRPr="003E6E02">
        <w:rPr>
          <w:rFonts w:ascii="Times New Roman" w:hAnsi="Times New Roman"/>
          <w:bCs/>
          <w:sz w:val="28"/>
          <w:szCs w:val="28"/>
        </w:rPr>
        <w:t>6</w:t>
      </w:r>
      <w:r w:rsidRPr="003E6E02">
        <w:rPr>
          <w:rFonts w:ascii="Times New Roman" w:hAnsi="Times New Roman"/>
          <w:sz w:val="28"/>
          <w:szCs w:val="28"/>
        </w:rPr>
        <w:t xml:space="preserve"> семей</w:t>
      </w:r>
      <w:r w:rsidR="00BC5B63">
        <w:rPr>
          <w:rFonts w:ascii="Times New Roman" w:hAnsi="Times New Roman"/>
          <w:sz w:val="28"/>
          <w:szCs w:val="28"/>
        </w:rPr>
        <w:t>.</w:t>
      </w:r>
      <w:r w:rsidRPr="003E6E02">
        <w:rPr>
          <w:rFonts w:ascii="Times New Roman" w:hAnsi="Times New Roman"/>
          <w:sz w:val="28"/>
          <w:szCs w:val="28"/>
        </w:rPr>
        <w:t xml:space="preserve"> </w:t>
      </w:r>
    </w:p>
    <w:p w:rsidR="003B6FC7" w:rsidRPr="00011EFE" w:rsidRDefault="003B6FC7" w:rsidP="00011EFE">
      <w:pPr>
        <w:pStyle w:val="a6"/>
        <w:tabs>
          <w:tab w:val="left" w:pos="284"/>
        </w:tabs>
        <w:spacing w:after="0"/>
        <w:jc w:val="both"/>
        <w:rPr>
          <w:rFonts w:ascii="Times New Roman" w:hAnsi="Times New Roman"/>
          <w:bCs/>
          <w:iCs/>
          <w:sz w:val="28"/>
          <w:szCs w:val="28"/>
        </w:rPr>
      </w:pPr>
    </w:p>
    <w:p w:rsidR="003E6E02" w:rsidRPr="005D330E" w:rsidRDefault="003E6E02" w:rsidP="003E6E02">
      <w:pPr>
        <w:ind w:firstLine="709"/>
        <w:jc w:val="center"/>
        <w:rPr>
          <w:rFonts w:ascii="Times New Roman" w:hAnsi="Times New Roman"/>
          <w:b/>
          <w:sz w:val="28"/>
          <w:szCs w:val="28"/>
        </w:rPr>
      </w:pPr>
      <w:r>
        <w:rPr>
          <w:rFonts w:ascii="Times New Roman" w:hAnsi="Times New Roman"/>
          <w:b/>
          <w:sz w:val="28"/>
          <w:szCs w:val="28"/>
        </w:rPr>
        <w:t>Дума МО «Бохан»</w:t>
      </w:r>
    </w:p>
    <w:p w:rsidR="003E6E02" w:rsidRDefault="003E6E02" w:rsidP="003E6E02">
      <w:pPr>
        <w:ind w:firstLine="709"/>
        <w:rPr>
          <w:rFonts w:ascii="Times New Roman" w:hAnsi="Times New Roman"/>
          <w:sz w:val="28"/>
          <w:szCs w:val="28"/>
        </w:rPr>
      </w:pPr>
      <w:r w:rsidRPr="005D330E">
        <w:rPr>
          <w:rFonts w:ascii="Times New Roman" w:hAnsi="Times New Roman"/>
          <w:sz w:val="28"/>
          <w:szCs w:val="28"/>
        </w:rPr>
        <w:t xml:space="preserve">Проведено </w:t>
      </w:r>
      <w:r>
        <w:rPr>
          <w:rFonts w:ascii="Times New Roman" w:hAnsi="Times New Roman"/>
          <w:sz w:val="28"/>
          <w:szCs w:val="28"/>
        </w:rPr>
        <w:t>5</w:t>
      </w:r>
      <w:r w:rsidRPr="005D330E">
        <w:rPr>
          <w:rFonts w:ascii="Times New Roman" w:hAnsi="Times New Roman"/>
          <w:sz w:val="28"/>
          <w:szCs w:val="28"/>
        </w:rPr>
        <w:t xml:space="preserve"> заседаний Думы </w:t>
      </w:r>
      <w:r w:rsidRPr="00410BF9">
        <w:rPr>
          <w:rFonts w:ascii="Times New Roman" w:hAnsi="Times New Roman"/>
          <w:sz w:val="28"/>
          <w:szCs w:val="28"/>
        </w:rPr>
        <w:t xml:space="preserve">МО «Бохан», на которых принято </w:t>
      </w:r>
      <w:r w:rsidRPr="00481574">
        <w:rPr>
          <w:rFonts w:ascii="Times New Roman" w:hAnsi="Times New Roman"/>
          <w:sz w:val="28"/>
          <w:szCs w:val="28"/>
        </w:rPr>
        <w:t>38</w:t>
      </w:r>
      <w:r w:rsidRPr="005D330E">
        <w:rPr>
          <w:rFonts w:ascii="Times New Roman" w:hAnsi="Times New Roman"/>
          <w:sz w:val="28"/>
          <w:szCs w:val="28"/>
        </w:rPr>
        <w:t xml:space="preserve"> решений Думы. Принято </w:t>
      </w:r>
      <w:r w:rsidRPr="00481574">
        <w:rPr>
          <w:rFonts w:ascii="Times New Roman" w:hAnsi="Times New Roman"/>
          <w:sz w:val="28"/>
          <w:szCs w:val="28"/>
        </w:rPr>
        <w:t>2</w:t>
      </w:r>
      <w:r w:rsidRPr="005D330E">
        <w:rPr>
          <w:rFonts w:ascii="Times New Roman" w:hAnsi="Times New Roman"/>
          <w:sz w:val="28"/>
          <w:szCs w:val="28"/>
        </w:rPr>
        <w:t xml:space="preserve"> решения Думы МО «Бохан» о внесении изменений и дополнений в Устав МО «Бохан» в целях приведения Устава МО «Бохан» в с</w:t>
      </w:r>
      <w:r w:rsidRPr="00410BF9">
        <w:rPr>
          <w:rFonts w:ascii="Times New Roman" w:hAnsi="Times New Roman"/>
          <w:sz w:val="28"/>
          <w:szCs w:val="28"/>
        </w:rPr>
        <w:t>оответствие с законодательством, зарегистрированные в Управлении Министерства юстиции</w:t>
      </w:r>
      <w:r w:rsidR="006C621A">
        <w:rPr>
          <w:rFonts w:ascii="Times New Roman" w:hAnsi="Times New Roman"/>
          <w:sz w:val="28"/>
          <w:szCs w:val="28"/>
        </w:rPr>
        <w:t xml:space="preserve"> </w:t>
      </w:r>
      <w:r w:rsidRPr="00410BF9">
        <w:rPr>
          <w:rFonts w:ascii="Times New Roman" w:hAnsi="Times New Roman"/>
          <w:sz w:val="28"/>
          <w:szCs w:val="28"/>
        </w:rPr>
        <w:t xml:space="preserve">Иркутской области. </w:t>
      </w:r>
      <w:r w:rsidRPr="005D330E">
        <w:rPr>
          <w:rFonts w:ascii="Times New Roman" w:hAnsi="Times New Roman"/>
          <w:sz w:val="28"/>
          <w:szCs w:val="28"/>
        </w:rPr>
        <w:t xml:space="preserve">Проведено </w:t>
      </w:r>
      <w:r w:rsidRPr="00410BF9">
        <w:rPr>
          <w:rFonts w:ascii="Times New Roman" w:hAnsi="Times New Roman"/>
          <w:sz w:val="28"/>
          <w:szCs w:val="28"/>
        </w:rPr>
        <w:t>2 публичных</w:t>
      </w:r>
      <w:r w:rsidRPr="005D330E">
        <w:rPr>
          <w:rFonts w:ascii="Times New Roman" w:hAnsi="Times New Roman"/>
          <w:sz w:val="28"/>
          <w:szCs w:val="28"/>
        </w:rPr>
        <w:t xml:space="preserve"> слушани</w:t>
      </w:r>
      <w:r w:rsidRPr="00410BF9">
        <w:rPr>
          <w:rFonts w:ascii="Times New Roman" w:hAnsi="Times New Roman"/>
          <w:sz w:val="28"/>
          <w:szCs w:val="28"/>
        </w:rPr>
        <w:t>я</w:t>
      </w:r>
      <w:r w:rsidRPr="005D330E">
        <w:rPr>
          <w:rFonts w:ascii="Times New Roman" w:hAnsi="Times New Roman"/>
          <w:sz w:val="28"/>
          <w:szCs w:val="28"/>
        </w:rPr>
        <w:t xml:space="preserve"> по п</w:t>
      </w:r>
      <w:r w:rsidRPr="00410BF9">
        <w:rPr>
          <w:rFonts w:ascii="Times New Roman" w:hAnsi="Times New Roman"/>
          <w:sz w:val="28"/>
          <w:szCs w:val="28"/>
        </w:rPr>
        <w:t>роекту решения Думы МО «Бохан» «О</w:t>
      </w:r>
      <w:r w:rsidRPr="005D330E">
        <w:rPr>
          <w:rFonts w:ascii="Times New Roman" w:hAnsi="Times New Roman"/>
          <w:sz w:val="28"/>
          <w:szCs w:val="28"/>
        </w:rPr>
        <w:t xml:space="preserve"> внесении изменений </w:t>
      </w:r>
      <w:r w:rsidRPr="00410BF9">
        <w:rPr>
          <w:rFonts w:ascii="Times New Roman" w:hAnsi="Times New Roman"/>
          <w:sz w:val="28"/>
          <w:szCs w:val="28"/>
        </w:rPr>
        <w:t>и дополнений в Устав МО «Бохан»</w:t>
      </w:r>
      <w:r w:rsidRPr="005D330E">
        <w:rPr>
          <w:rFonts w:ascii="Times New Roman" w:hAnsi="Times New Roman"/>
          <w:sz w:val="28"/>
          <w:szCs w:val="28"/>
        </w:rPr>
        <w:t>.</w:t>
      </w:r>
    </w:p>
    <w:p w:rsidR="003E6E02" w:rsidRPr="00396E0A" w:rsidRDefault="003E6E02" w:rsidP="003E6E02">
      <w:pPr>
        <w:ind w:firstLine="709"/>
        <w:rPr>
          <w:rFonts w:ascii="Times New Roman" w:hAnsi="Times New Roman"/>
          <w:b/>
          <w:sz w:val="28"/>
          <w:szCs w:val="28"/>
        </w:rPr>
      </w:pPr>
      <w:r w:rsidRPr="00396E0A">
        <w:rPr>
          <w:rFonts w:ascii="Times New Roman" w:hAnsi="Times New Roman"/>
          <w:sz w:val="28"/>
          <w:szCs w:val="28"/>
        </w:rPr>
        <w:t>Приняты решения в области законодательства в сфере противодействия коррупции, бюджетного законодательства, законодательства о муниципальной службе, решения, устанавливающие земельный налог и налог на имущество физических лиц.</w:t>
      </w:r>
    </w:p>
    <w:p w:rsidR="003E6E02" w:rsidRPr="004236CE" w:rsidRDefault="003E6E02" w:rsidP="003E6E02">
      <w:pPr>
        <w:ind w:firstLine="709"/>
        <w:jc w:val="center"/>
        <w:rPr>
          <w:rFonts w:ascii="Times New Roman" w:hAnsi="Times New Roman"/>
          <w:b/>
          <w:sz w:val="28"/>
          <w:szCs w:val="28"/>
        </w:rPr>
      </w:pPr>
      <w:r>
        <w:rPr>
          <w:rFonts w:ascii="Times New Roman" w:hAnsi="Times New Roman"/>
          <w:b/>
          <w:sz w:val="28"/>
          <w:szCs w:val="28"/>
        </w:rPr>
        <w:t>Разработка, э</w:t>
      </w:r>
      <w:r w:rsidRPr="004236CE">
        <w:rPr>
          <w:rFonts w:ascii="Times New Roman" w:hAnsi="Times New Roman"/>
          <w:b/>
          <w:sz w:val="28"/>
          <w:szCs w:val="28"/>
        </w:rPr>
        <w:t xml:space="preserve">кспертиза </w:t>
      </w:r>
      <w:r>
        <w:rPr>
          <w:rFonts w:ascii="Times New Roman" w:hAnsi="Times New Roman"/>
          <w:b/>
          <w:sz w:val="28"/>
          <w:szCs w:val="28"/>
        </w:rPr>
        <w:t>муниципальных нормативных правовых актов</w:t>
      </w:r>
    </w:p>
    <w:p w:rsidR="003E6E02" w:rsidRPr="00320078" w:rsidRDefault="003E6E02" w:rsidP="003E6E02">
      <w:pPr>
        <w:spacing w:line="256" w:lineRule="auto"/>
        <w:ind w:firstLine="709"/>
        <w:rPr>
          <w:rFonts w:ascii="Times New Roman" w:hAnsi="Times New Roman"/>
          <w:color w:val="FF0000"/>
          <w:sz w:val="28"/>
          <w:szCs w:val="28"/>
        </w:rPr>
      </w:pPr>
      <w:r w:rsidRPr="00AE4534">
        <w:rPr>
          <w:rFonts w:ascii="Times New Roman" w:hAnsi="Times New Roman"/>
          <w:sz w:val="28"/>
          <w:szCs w:val="28"/>
        </w:rPr>
        <w:t xml:space="preserve">За 2021 год разработано </w:t>
      </w:r>
      <w:r>
        <w:rPr>
          <w:rFonts w:ascii="Times New Roman" w:hAnsi="Times New Roman"/>
          <w:sz w:val="28"/>
          <w:szCs w:val="28"/>
        </w:rPr>
        <w:t>39</w:t>
      </w:r>
      <w:r w:rsidRPr="00AE4534">
        <w:rPr>
          <w:rFonts w:ascii="Times New Roman" w:hAnsi="Times New Roman"/>
          <w:sz w:val="28"/>
          <w:szCs w:val="28"/>
        </w:rPr>
        <w:t xml:space="preserve"> нормативно-правовых актов: в сфере оказания муниципальных услуг, противодействия коррупции, в сфере бюджетного законодательства, охраны жизни и здоровья детей, поддержки малого и среднего предпринимательства, соблюдения законодательства по обращению с </w:t>
      </w:r>
      <w:r>
        <w:rPr>
          <w:rFonts w:ascii="Times New Roman" w:hAnsi="Times New Roman"/>
          <w:sz w:val="28"/>
          <w:szCs w:val="28"/>
        </w:rPr>
        <w:t>ТКО,</w:t>
      </w:r>
      <w:r w:rsidR="00BC5B63">
        <w:rPr>
          <w:rFonts w:ascii="Times New Roman" w:hAnsi="Times New Roman"/>
          <w:sz w:val="28"/>
          <w:szCs w:val="28"/>
        </w:rPr>
        <w:t xml:space="preserve"> </w:t>
      </w:r>
      <w:r w:rsidRPr="004E3511">
        <w:rPr>
          <w:rFonts w:ascii="Times New Roman" w:hAnsi="Times New Roman"/>
          <w:sz w:val="28"/>
          <w:szCs w:val="28"/>
        </w:rPr>
        <w:t>м</w:t>
      </w:r>
      <w:r w:rsidRPr="00396E0A">
        <w:rPr>
          <w:rFonts w:ascii="Times New Roman" w:hAnsi="Times New Roman"/>
          <w:sz w:val="28"/>
          <w:szCs w:val="28"/>
        </w:rPr>
        <w:t>униципального земельного контроля</w:t>
      </w:r>
      <w:r>
        <w:rPr>
          <w:rFonts w:ascii="Times New Roman" w:hAnsi="Times New Roman"/>
          <w:sz w:val="28"/>
          <w:szCs w:val="28"/>
        </w:rPr>
        <w:t xml:space="preserve">, муниципального жилищного контроля, </w:t>
      </w:r>
      <w:r w:rsidRPr="004E3511">
        <w:rPr>
          <w:rFonts w:ascii="Times New Roman" w:hAnsi="Times New Roman"/>
          <w:sz w:val="28"/>
          <w:szCs w:val="28"/>
        </w:rPr>
        <w:lastRenderedPageBreak/>
        <w:t>муниципального контроля в сфере благоустройства</w:t>
      </w:r>
      <w:r>
        <w:rPr>
          <w:rFonts w:ascii="Times New Roman" w:hAnsi="Times New Roman"/>
          <w:sz w:val="28"/>
          <w:szCs w:val="28"/>
        </w:rPr>
        <w:t>,</w:t>
      </w:r>
      <w:r w:rsidR="00BC5B63">
        <w:rPr>
          <w:rFonts w:ascii="Times New Roman" w:hAnsi="Times New Roman"/>
          <w:sz w:val="28"/>
          <w:szCs w:val="28"/>
        </w:rPr>
        <w:t xml:space="preserve"> </w:t>
      </w:r>
      <w:r w:rsidRPr="004E3511">
        <w:rPr>
          <w:rFonts w:ascii="Times New Roman" w:hAnsi="Times New Roman"/>
          <w:sz w:val="28"/>
          <w:szCs w:val="28"/>
        </w:rPr>
        <w:t>муниципально</w:t>
      </w:r>
      <w:r>
        <w:rPr>
          <w:rFonts w:ascii="Times New Roman" w:hAnsi="Times New Roman"/>
          <w:sz w:val="28"/>
          <w:szCs w:val="28"/>
        </w:rPr>
        <w:t>го</w:t>
      </w:r>
      <w:r w:rsidRPr="004E3511">
        <w:rPr>
          <w:rFonts w:ascii="Times New Roman" w:hAnsi="Times New Roman"/>
          <w:sz w:val="28"/>
          <w:szCs w:val="28"/>
        </w:rPr>
        <w:t xml:space="preserve"> контрол</w:t>
      </w:r>
      <w:r>
        <w:rPr>
          <w:rFonts w:ascii="Times New Roman" w:hAnsi="Times New Roman"/>
          <w:sz w:val="28"/>
          <w:szCs w:val="28"/>
        </w:rPr>
        <w:t>я</w:t>
      </w:r>
      <w:r w:rsidRPr="004E3511">
        <w:rPr>
          <w:rFonts w:ascii="Times New Roman" w:hAnsi="Times New Roman"/>
          <w:sz w:val="28"/>
          <w:szCs w:val="28"/>
        </w:rPr>
        <w:t xml:space="preserve"> за исполнением единой теплоснабжающей организацией обязательств </w:t>
      </w:r>
      <w:bookmarkStart w:id="2" w:name="_Hlk77848725"/>
      <w:r w:rsidRPr="004E3511">
        <w:rPr>
          <w:rFonts w:ascii="Times New Roman" w:hAnsi="Times New Roman"/>
          <w:sz w:val="28"/>
          <w:szCs w:val="28"/>
        </w:rPr>
        <w:t>по строительству, реконструкции и (или) модернизации объектов теплоснабжения</w:t>
      </w:r>
      <w:bookmarkEnd w:id="2"/>
      <w:r w:rsidRPr="00396E0A">
        <w:rPr>
          <w:rFonts w:ascii="Times New Roman" w:hAnsi="Times New Roman"/>
          <w:sz w:val="28"/>
          <w:szCs w:val="28"/>
        </w:rPr>
        <w:t>.</w:t>
      </w:r>
    </w:p>
    <w:p w:rsidR="003E6E02" w:rsidRDefault="003E6E02" w:rsidP="003E6E02">
      <w:pPr>
        <w:spacing w:line="256" w:lineRule="auto"/>
        <w:ind w:firstLine="709"/>
        <w:rPr>
          <w:rFonts w:ascii="Times New Roman" w:hAnsi="Times New Roman"/>
          <w:sz w:val="28"/>
          <w:szCs w:val="28"/>
        </w:rPr>
      </w:pPr>
      <w:r w:rsidRPr="00127191">
        <w:rPr>
          <w:rFonts w:ascii="Times New Roman" w:hAnsi="Times New Roman"/>
          <w:sz w:val="28"/>
          <w:szCs w:val="28"/>
        </w:rPr>
        <w:t xml:space="preserve">Были даны ответы на </w:t>
      </w:r>
      <w:r>
        <w:rPr>
          <w:rFonts w:ascii="Times New Roman" w:hAnsi="Times New Roman"/>
          <w:sz w:val="28"/>
          <w:szCs w:val="28"/>
        </w:rPr>
        <w:t>8</w:t>
      </w:r>
      <w:r w:rsidRPr="00127191">
        <w:rPr>
          <w:rFonts w:ascii="Times New Roman" w:hAnsi="Times New Roman"/>
          <w:sz w:val="28"/>
          <w:szCs w:val="28"/>
        </w:rPr>
        <w:t xml:space="preserve"> экспертных заключений на муниципальные правовые акты, поступившие из Аппарата Губернатора Иркутской области и Правительства Иркутской области Иркутское областное государственное казенное учреждение Институт Законодательства и правовой информации имени М.М. Сперанского</w:t>
      </w:r>
      <w:r w:rsidR="006C621A">
        <w:rPr>
          <w:rFonts w:ascii="Times New Roman" w:hAnsi="Times New Roman"/>
          <w:sz w:val="28"/>
          <w:szCs w:val="28"/>
        </w:rPr>
        <w:t>.</w:t>
      </w:r>
    </w:p>
    <w:p w:rsidR="003E6E02" w:rsidRPr="00412E12" w:rsidRDefault="003E6E02" w:rsidP="003E6E02">
      <w:pPr>
        <w:spacing w:line="256" w:lineRule="auto"/>
        <w:ind w:firstLine="709"/>
        <w:jc w:val="center"/>
        <w:rPr>
          <w:rFonts w:ascii="Times New Roman" w:hAnsi="Times New Roman"/>
          <w:b/>
          <w:sz w:val="28"/>
          <w:szCs w:val="28"/>
        </w:rPr>
      </w:pPr>
      <w:r w:rsidRPr="00412E12">
        <w:rPr>
          <w:rFonts w:ascii="Times New Roman" w:hAnsi="Times New Roman"/>
          <w:b/>
          <w:sz w:val="28"/>
          <w:szCs w:val="28"/>
        </w:rPr>
        <w:t>Прокуратура</w:t>
      </w:r>
    </w:p>
    <w:p w:rsidR="003E6E02" w:rsidRDefault="003E6E02" w:rsidP="003E6E02">
      <w:pPr>
        <w:ind w:firstLine="709"/>
        <w:rPr>
          <w:rFonts w:ascii="Times New Roman" w:hAnsi="Times New Roman"/>
          <w:sz w:val="28"/>
          <w:szCs w:val="28"/>
        </w:rPr>
      </w:pPr>
      <w:r w:rsidRPr="00412E12">
        <w:rPr>
          <w:rFonts w:ascii="Times New Roman" w:hAnsi="Times New Roman"/>
          <w:sz w:val="28"/>
          <w:szCs w:val="28"/>
        </w:rPr>
        <w:t xml:space="preserve">Поступило </w:t>
      </w:r>
      <w:r>
        <w:rPr>
          <w:rFonts w:ascii="Times New Roman" w:hAnsi="Times New Roman"/>
          <w:sz w:val="28"/>
          <w:szCs w:val="28"/>
        </w:rPr>
        <w:t>12</w:t>
      </w:r>
      <w:r w:rsidRPr="00412E12">
        <w:rPr>
          <w:rFonts w:ascii="Times New Roman" w:hAnsi="Times New Roman"/>
          <w:sz w:val="28"/>
          <w:szCs w:val="28"/>
        </w:rPr>
        <w:t xml:space="preserve"> протестов, </w:t>
      </w:r>
      <w:r>
        <w:rPr>
          <w:rFonts w:ascii="Times New Roman" w:hAnsi="Times New Roman"/>
          <w:sz w:val="28"/>
          <w:szCs w:val="28"/>
        </w:rPr>
        <w:t>16</w:t>
      </w:r>
      <w:r w:rsidRPr="00412E12">
        <w:rPr>
          <w:rFonts w:ascii="Times New Roman" w:hAnsi="Times New Roman"/>
          <w:sz w:val="28"/>
          <w:szCs w:val="28"/>
        </w:rPr>
        <w:t xml:space="preserve"> представлений, </w:t>
      </w:r>
      <w:r>
        <w:rPr>
          <w:rFonts w:ascii="Times New Roman" w:hAnsi="Times New Roman"/>
          <w:sz w:val="28"/>
          <w:szCs w:val="28"/>
        </w:rPr>
        <w:t>8</w:t>
      </w:r>
      <w:r w:rsidRPr="00412E12">
        <w:rPr>
          <w:rFonts w:ascii="Times New Roman" w:hAnsi="Times New Roman"/>
          <w:sz w:val="28"/>
          <w:szCs w:val="28"/>
        </w:rPr>
        <w:t xml:space="preserve"> запросов, 5 </w:t>
      </w:r>
      <w:r>
        <w:rPr>
          <w:rFonts w:ascii="Times New Roman" w:hAnsi="Times New Roman"/>
          <w:sz w:val="28"/>
          <w:szCs w:val="28"/>
        </w:rPr>
        <w:t xml:space="preserve">административных </w:t>
      </w:r>
      <w:r w:rsidRPr="00412E12">
        <w:rPr>
          <w:rFonts w:ascii="Times New Roman" w:hAnsi="Times New Roman"/>
          <w:sz w:val="28"/>
          <w:szCs w:val="28"/>
        </w:rPr>
        <w:t xml:space="preserve">исковых </w:t>
      </w:r>
      <w:r w:rsidR="006C621A">
        <w:rPr>
          <w:rFonts w:ascii="Times New Roman" w:hAnsi="Times New Roman"/>
          <w:sz w:val="28"/>
          <w:szCs w:val="28"/>
        </w:rPr>
        <w:t>по</w:t>
      </w:r>
      <w:r w:rsidR="00BC5B63">
        <w:rPr>
          <w:rFonts w:ascii="Times New Roman" w:hAnsi="Times New Roman"/>
          <w:sz w:val="28"/>
          <w:szCs w:val="28"/>
        </w:rPr>
        <w:t xml:space="preserve"> </w:t>
      </w:r>
      <w:r>
        <w:rPr>
          <w:rFonts w:ascii="Times New Roman" w:hAnsi="Times New Roman"/>
          <w:sz w:val="28"/>
          <w:szCs w:val="28"/>
        </w:rPr>
        <w:t xml:space="preserve"> исполнению полномочий поселением вопросов местного значения </w:t>
      </w:r>
      <w:r w:rsidRPr="00417D2C">
        <w:rPr>
          <w:rFonts w:ascii="Times New Roman" w:hAnsi="Times New Roman"/>
          <w:sz w:val="28"/>
          <w:szCs w:val="28"/>
        </w:rPr>
        <w:t>(обеспечение безопасности дорожного движения, жилищное законодательство, бюджетного законодательства, противодействия коррупции, законодательство об обращении с животными, законодательство в сфере эксплуатации государственной информационной системы ЖКХ, обращение с ТКО, охраны жизни и здоровья детей, правил использования водных объектов, противодействие терроризма, в сфере электроэнергетики)</w:t>
      </w:r>
      <w:r>
        <w:rPr>
          <w:rFonts w:ascii="Times New Roman" w:hAnsi="Times New Roman"/>
          <w:sz w:val="28"/>
          <w:szCs w:val="28"/>
        </w:rPr>
        <w:t>.</w:t>
      </w:r>
    </w:p>
    <w:p w:rsidR="003E6E02" w:rsidRPr="00994F8D" w:rsidRDefault="003E6E02" w:rsidP="003E6E02">
      <w:pPr>
        <w:ind w:firstLine="709"/>
        <w:jc w:val="center"/>
        <w:rPr>
          <w:rFonts w:ascii="Times New Roman" w:hAnsi="Times New Roman"/>
          <w:b/>
          <w:sz w:val="28"/>
          <w:szCs w:val="28"/>
        </w:rPr>
      </w:pPr>
      <w:r w:rsidRPr="00994F8D">
        <w:rPr>
          <w:rFonts w:ascii="Times New Roman" w:hAnsi="Times New Roman"/>
          <w:b/>
          <w:sz w:val="28"/>
          <w:szCs w:val="28"/>
        </w:rPr>
        <w:t>Суд</w:t>
      </w:r>
    </w:p>
    <w:p w:rsidR="003E6E02" w:rsidRDefault="00BC5B63" w:rsidP="003E6E02">
      <w:pPr>
        <w:ind w:firstLine="709"/>
        <w:rPr>
          <w:rFonts w:ascii="Times New Roman" w:hAnsi="Times New Roman"/>
          <w:sz w:val="28"/>
          <w:szCs w:val="28"/>
        </w:rPr>
      </w:pPr>
      <w:r>
        <w:rPr>
          <w:rFonts w:ascii="Times New Roman" w:hAnsi="Times New Roman"/>
          <w:sz w:val="28"/>
          <w:szCs w:val="28"/>
        </w:rPr>
        <w:t>Поступило 22 исковых заявления</w:t>
      </w:r>
      <w:r w:rsidR="003E6E02">
        <w:rPr>
          <w:rFonts w:ascii="Times New Roman" w:hAnsi="Times New Roman"/>
          <w:sz w:val="28"/>
          <w:szCs w:val="28"/>
        </w:rPr>
        <w:t xml:space="preserve"> </w:t>
      </w:r>
      <w:r w:rsidR="003E6E02" w:rsidRPr="00CE31EC">
        <w:rPr>
          <w:rFonts w:ascii="Times New Roman" w:hAnsi="Times New Roman"/>
          <w:sz w:val="28"/>
          <w:szCs w:val="28"/>
        </w:rPr>
        <w:t>(о признании права собственности на жилой дом (квартиру), о назначении доплаты к пенсии по старости, обеспечение безопасности дорожного движения, жилищное законодательство, выморочное имущество)</w:t>
      </w:r>
      <w:r w:rsidR="003E6E02">
        <w:rPr>
          <w:rFonts w:ascii="Times New Roman" w:hAnsi="Times New Roman"/>
          <w:sz w:val="28"/>
          <w:szCs w:val="28"/>
        </w:rPr>
        <w:t>.</w:t>
      </w:r>
    </w:p>
    <w:p w:rsidR="003E6E02" w:rsidRDefault="003E6E02" w:rsidP="003E6E02">
      <w:pPr>
        <w:ind w:firstLine="709"/>
        <w:rPr>
          <w:rFonts w:ascii="Times New Roman" w:hAnsi="Times New Roman"/>
          <w:sz w:val="28"/>
          <w:szCs w:val="28"/>
        </w:rPr>
      </w:pPr>
      <w:r>
        <w:rPr>
          <w:rFonts w:ascii="Times New Roman" w:hAnsi="Times New Roman"/>
          <w:sz w:val="28"/>
          <w:szCs w:val="28"/>
        </w:rPr>
        <w:t>Администрацией МО «Бохан» подано 2 заявления о предоставлении отсрочки исполнения решения суда.</w:t>
      </w:r>
    </w:p>
    <w:p w:rsidR="003E6E02" w:rsidRDefault="003E6E02" w:rsidP="003E6E02">
      <w:pPr>
        <w:ind w:firstLine="709"/>
        <w:jc w:val="center"/>
        <w:rPr>
          <w:rFonts w:ascii="Times New Roman" w:hAnsi="Times New Roman"/>
          <w:b/>
          <w:sz w:val="28"/>
          <w:szCs w:val="28"/>
        </w:rPr>
      </w:pPr>
      <w:r w:rsidRPr="00362575">
        <w:rPr>
          <w:rFonts w:ascii="Times New Roman" w:hAnsi="Times New Roman"/>
          <w:b/>
          <w:sz w:val="28"/>
          <w:szCs w:val="28"/>
        </w:rPr>
        <w:t>Кадровая работа</w:t>
      </w:r>
    </w:p>
    <w:p w:rsidR="003E6E02" w:rsidRDefault="003E6E02" w:rsidP="003E6E02">
      <w:pPr>
        <w:ind w:firstLine="709"/>
        <w:rPr>
          <w:rFonts w:ascii="Times New Roman" w:hAnsi="Times New Roman"/>
          <w:sz w:val="28"/>
          <w:szCs w:val="28"/>
        </w:rPr>
      </w:pPr>
      <w:r>
        <w:rPr>
          <w:rFonts w:ascii="Times New Roman" w:hAnsi="Times New Roman"/>
          <w:sz w:val="28"/>
          <w:szCs w:val="28"/>
        </w:rPr>
        <w:t>Проведена диспанс</w:t>
      </w:r>
      <w:r w:rsidR="006C621A">
        <w:rPr>
          <w:rFonts w:ascii="Times New Roman" w:hAnsi="Times New Roman"/>
          <w:sz w:val="28"/>
          <w:szCs w:val="28"/>
        </w:rPr>
        <w:t>еризация муниципальных служащих,</w:t>
      </w:r>
      <w:r>
        <w:rPr>
          <w:rFonts w:ascii="Times New Roman" w:hAnsi="Times New Roman"/>
          <w:sz w:val="28"/>
          <w:szCs w:val="28"/>
        </w:rPr>
        <w:t xml:space="preserve"> принято 6 служащих (3 муниципальных служащих, 3 работника вспомогательного персонала),</w:t>
      </w:r>
      <w:r w:rsidR="006C621A">
        <w:rPr>
          <w:rFonts w:ascii="Times New Roman" w:hAnsi="Times New Roman"/>
          <w:sz w:val="28"/>
          <w:szCs w:val="28"/>
        </w:rPr>
        <w:t xml:space="preserve"> </w:t>
      </w:r>
      <w:r>
        <w:rPr>
          <w:rFonts w:ascii="Times New Roman" w:hAnsi="Times New Roman"/>
          <w:sz w:val="28"/>
          <w:szCs w:val="28"/>
        </w:rPr>
        <w:t>2</w:t>
      </w:r>
      <w:r w:rsidRPr="006F3153">
        <w:rPr>
          <w:rFonts w:ascii="Times New Roman" w:hAnsi="Times New Roman"/>
          <w:sz w:val="28"/>
          <w:szCs w:val="28"/>
        </w:rPr>
        <w:t xml:space="preserve"> служащих прошли курсы повышения квалификации</w:t>
      </w:r>
      <w:r>
        <w:rPr>
          <w:rFonts w:ascii="Times New Roman" w:hAnsi="Times New Roman"/>
          <w:sz w:val="28"/>
          <w:szCs w:val="28"/>
        </w:rPr>
        <w:t>.</w:t>
      </w:r>
    </w:p>
    <w:p w:rsidR="003E6E02" w:rsidRDefault="003E6E02" w:rsidP="003E6E02">
      <w:pPr>
        <w:ind w:firstLine="709"/>
        <w:rPr>
          <w:rFonts w:ascii="Times New Roman" w:hAnsi="Times New Roman"/>
          <w:sz w:val="28"/>
          <w:szCs w:val="28"/>
        </w:rPr>
      </w:pPr>
      <w:r>
        <w:rPr>
          <w:rFonts w:ascii="Times New Roman" w:hAnsi="Times New Roman"/>
          <w:sz w:val="28"/>
          <w:szCs w:val="28"/>
        </w:rPr>
        <w:t>Проведена проверка достоверности и полноты сведений о доходах, расходах, об имуществе и обязательствах имущественного характера муниципальных служащих за 2020 год.</w:t>
      </w:r>
    </w:p>
    <w:p w:rsidR="00BC5B63" w:rsidRDefault="00BC5B63" w:rsidP="003E6E02">
      <w:pPr>
        <w:spacing w:after="0"/>
        <w:jc w:val="center"/>
        <w:rPr>
          <w:rFonts w:ascii="Times New Roman" w:hAnsi="Times New Roman"/>
          <w:b/>
          <w:sz w:val="28"/>
          <w:szCs w:val="28"/>
        </w:rPr>
      </w:pPr>
    </w:p>
    <w:p w:rsidR="00BC5B63" w:rsidRDefault="00BC5B63" w:rsidP="003E6E02">
      <w:pPr>
        <w:spacing w:after="0"/>
        <w:jc w:val="center"/>
        <w:rPr>
          <w:rFonts w:ascii="Times New Roman" w:hAnsi="Times New Roman"/>
          <w:b/>
          <w:sz w:val="28"/>
          <w:szCs w:val="28"/>
        </w:rPr>
      </w:pPr>
    </w:p>
    <w:p w:rsidR="00A9244E" w:rsidRDefault="00A9244E" w:rsidP="003E6E02">
      <w:pPr>
        <w:spacing w:after="0"/>
        <w:jc w:val="center"/>
        <w:rPr>
          <w:rFonts w:ascii="Times New Roman" w:hAnsi="Times New Roman"/>
          <w:b/>
          <w:sz w:val="28"/>
          <w:szCs w:val="28"/>
        </w:rPr>
      </w:pPr>
    </w:p>
    <w:p w:rsidR="003E6E02" w:rsidRPr="003E6E02" w:rsidRDefault="003E6E02" w:rsidP="003E6E02">
      <w:pPr>
        <w:spacing w:after="0"/>
        <w:jc w:val="center"/>
        <w:rPr>
          <w:rFonts w:ascii="Times New Roman" w:hAnsi="Times New Roman"/>
          <w:b/>
          <w:sz w:val="28"/>
          <w:szCs w:val="28"/>
        </w:rPr>
      </w:pPr>
      <w:bookmarkStart w:id="3" w:name="_GoBack"/>
      <w:bookmarkEnd w:id="3"/>
      <w:r w:rsidRPr="003E6E02">
        <w:rPr>
          <w:rFonts w:ascii="Times New Roman" w:hAnsi="Times New Roman"/>
          <w:b/>
          <w:sz w:val="28"/>
          <w:szCs w:val="28"/>
        </w:rPr>
        <w:lastRenderedPageBreak/>
        <w:t>О состоянии первичного воинского учета в органе местного самоуправления по состоянию на 1 января 2022 г.</w:t>
      </w:r>
    </w:p>
    <w:p w:rsidR="003E6E02" w:rsidRPr="003E6E02" w:rsidRDefault="003E6E02" w:rsidP="003E6E02">
      <w:pPr>
        <w:spacing w:after="0"/>
        <w:ind w:firstLine="562"/>
        <w:contextualSpacing/>
        <w:rPr>
          <w:rFonts w:ascii="Times New Roman" w:eastAsia="Times New Roman" w:hAnsi="Times New Roman"/>
          <w:sz w:val="28"/>
          <w:szCs w:val="28"/>
        </w:rPr>
      </w:pPr>
      <w:r w:rsidRPr="003E6E02">
        <w:rPr>
          <w:rFonts w:ascii="Times New Roman" w:eastAsia="Times New Roman" w:hAnsi="Times New Roman"/>
          <w:sz w:val="28"/>
          <w:szCs w:val="28"/>
        </w:rPr>
        <w:t xml:space="preserve">На территории МО «Бохан» расположено 27 организаций, включенных в единый государственный реестр юридических лиц, в т.ч. 15 организаций, не имеющих военно-учетных столов, освобожденных работников для ведения воинского учета и работников, выполняющих обязанности по ведению воинского учета по совместительству. В каждой организации разработан и согласован с военным комиссаром Эхирит-Булагатского, Баяндаевского, Боханского и Осинского районов план работы по ведению воинского учета и бронирования граждан, пребывающих в запасе. </w:t>
      </w:r>
    </w:p>
    <w:p w:rsidR="003E6E02" w:rsidRPr="003E6E02" w:rsidRDefault="003E6E02" w:rsidP="003E6E02">
      <w:pPr>
        <w:spacing w:after="0"/>
        <w:ind w:firstLine="567"/>
        <w:rPr>
          <w:rFonts w:ascii="Times New Roman" w:hAnsi="Times New Roman"/>
          <w:sz w:val="28"/>
          <w:szCs w:val="28"/>
        </w:rPr>
      </w:pPr>
      <w:r w:rsidRPr="003E6E02">
        <w:rPr>
          <w:rFonts w:ascii="Times New Roman" w:hAnsi="Times New Roman"/>
          <w:sz w:val="28"/>
          <w:szCs w:val="28"/>
        </w:rPr>
        <w:t>С 04.02. по 06.02.2021 г. на базе ОГБУЗ «Боханская РБ» была проведена первоначальная постановка граждан 2003 г.р.- поставлено на воинский учет 46 чел.  С 17.05. по 23.05.2021г. проведена работа весенней призывной комиссии. Призвано по МО «Бохан» - 17 чел.</w:t>
      </w:r>
    </w:p>
    <w:p w:rsidR="003E6E02" w:rsidRPr="003E6E02" w:rsidRDefault="003E6E02" w:rsidP="003E6E02">
      <w:pPr>
        <w:spacing w:after="0"/>
        <w:ind w:firstLine="567"/>
        <w:rPr>
          <w:rFonts w:ascii="Times New Roman" w:hAnsi="Times New Roman"/>
          <w:sz w:val="28"/>
          <w:szCs w:val="28"/>
        </w:rPr>
      </w:pPr>
      <w:r w:rsidRPr="003E6E02">
        <w:rPr>
          <w:rFonts w:ascii="Times New Roman" w:hAnsi="Times New Roman"/>
          <w:sz w:val="28"/>
          <w:szCs w:val="28"/>
        </w:rPr>
        <w:t xml:space="preserve">21.02.2020 г. была проведена ежегодная сверка учетных данных с военным комиссариатом. Согласно графику сверок, проведены ежегодные сверки с организациями, находящимися на территории МО «Бохан». Проверено 2 организации: ООО «Стройсервис» 10.09.2020 г. и МБОУ «Боханская СОШ №1» 23.05.2020 г. </w:t>
      </w:r>
    </w:p>
    <w:p w:rsidR="003E6E02" w:rsidRPr="003E6E02" w:rsidRDefault="003E6E02" w:rsidP="003E6E02">
      <w:pPr>
        <w:spacing w:after="0"/>
        <w:ind w:firstLine="567"/>
        <w:rPr>
          <w:rFonts w:ascii="Times New Roman" w:hAnsi="Times New Roman"/>
          <w:sz w:val="28"/>
          <w:szCs w:val="28"/>
        </w:rPr>
      </w:pPr>
      <w:r w:rsidRPr="003E6E02">
        <w:rPr>
          <w:rFonts w:ascii="Times New Roman" w:hAnsi="Times New Roman"/>
          <w:sz w:val="28"/>
          <w:szCs w:val="28"/>
        </w:rPr>
        <w:t>С 05.10. по 06.10.2021 г., 06.10.2021 и 08.102021 г., на базе ОГБУЗ «Боханская РБ» проведена работа призывной медицинской комиссии. Призвано на военную службу по МО «Бохан»- 12 чел.</w:t>
      </w:r>
    </w:p>
    <w:p w:rsidR="003E6E02" w:rsidRPr="003E6E02" w:rsidRDefault="003E6E02" w:rsidP="003E6E02">
      <w:pPr>
        <w:spacing w:after="0"/>
        <w:ind w:firstLine="567"/>
        <w:rPr>
          <w:rFonts w:ascii="Times New Roman" w:hAnsi="Times New Roman"/>
          <w:sz w:val="28"/>
          <w:szCs w:val="28"/>
        </w:rPr>
      </w:pPr>
      <w:r w:rsidRPr="003E6E02">
        <w:rPr>
          <w:rFonts w:ascii="Times New Roman" w:hAnsi="Times New Roman"/>
          <w:sz w:val="28"/>
          <w:szCs w:val="28"/>
        </w:rPr>
        <w:t xml:space="preserve">На 01.01.2021 года состоит на воинском учете 1185 чел. За отчетный период прибыло 6 чел., убыло 9 чел. </w:t>
      </w:r>
    </w:p>
    <w:p w:rsidR="003E6E02" w:rsidRPr="003E6E02" w:rsidRDefault="003E6E02" w:rsidP="003E6E02">
      <w:pPr>
        <w:spacing w:after="0"/>
        <w:ind w:firstLine="567"/>
        <w:rPr>
          <w:rFonts w:ascii="Times New Roman" w:hAnsi="Times New Roman"/>
          <w:sz w:val="28"/>
          <w:szCs w:val="28"/>
        </w:rPr>
      </w:pPr>
      <w:r w:rsidRPr="003E6E02">
        <w:rPr>
          <w:rFonts w:ascii="Times New Roman" w:hAnsi="Times New Roman"/>
          <w:sz w:val="28"/>
          <w:szCs w:val="28"/>
        </w:rPr>
        <w:t>Проводится разъяснительная работа с гражданами по вопросам, касающимся воинского учета.</w:t>
      </w:r>
    </w:p>
    <w:p w:rsidR="00760056" w:rsidRPr="00011EFE" w:rsidRDefault="006C621A" w:rsidP="006C621A">
      <w:pPr>
        <w:tabs>
          <w:tab w:val="left" w:pos="2715"/>
        </w:tabs>
        <w:rPr>
          <w:rFonts w:ascii="Times New Roman" w:eastAsiaTheme="minorEastAsia" w:hAnsi="Times New Roman"/>
          <w:b/>
          <w:sz w:val="28"/>
          <w:szCs w:val="28"/>
          <w:lang w:eastAsia="ru-RU"/>
        </w:rPr>
      </w:pPr>
      <w:r>
        <w:rPr>
          <w:rFonts w:ascii="Times New Roman" w:hAnsi="Times New Roman"/>
          <w:b/>
          <w:sz w:val="28"/>
          <w:szCs w:val="28"/>
        </w:rPr>
        <w:tab/>
      </w:r>
      <w:r w:rsidR="004B665C">
        <w:rPr>
          <w:rFonts w:ascii="Times New Roman" w:eastAsiaTheme="minorEastAsia" w:hAnsi="Times New Roman"/>
          <w:b/>
          <w:sz w:val="28"/>
          <w:szCs w:val="28"/>
          <w:lang w:eastAsia="ru-RU"/>
        </w:rPr>
        <w:t xml:space="preserve"> О</w:t>
      </w:r>
      <w:r w:rsidR="00760056" w:rsidRPr="00011EFE">
        <w:rPr>
          <w:rFonts w:ascii="Times New Roman" w:eastAsiaTheme="minorEastAsia" w:hAnsi="Times New Roman"/>
          <w:b/>
          <w:sz w:val="28"/>
          <w:szCs w:val="28"/>
          <w:lang w:eastAsia="ru-RU"/>
        </w:rPr>
        <w:t xml:space="preserve"> рабо</w:t>
      </w:r>
      <w:r w:rsidR="004B665C">
        <w:rPr>
          <w:rFonts w:ascii="Times New Roman" w:eastAsiaTheme="minorEastAsia" w:hAnsi="Times New Roman"/>
          <w:b/>
          <w:sz w:val="28"/>
          <w:szCs w:val="28"/>
          <w:lang w:eastAsia="ru-RU"/>
        </w:rPr>
        <w:t>те МБУК «СКЦ МО «Бохан»</w:t>
      </w:r>
    </w:p>
    <w:p w:rsidR="001D0EB2" w:rsidRPr="00880DA5" w:rsidRDefault="001D0EB2" w:rsidP="00011EFE">
      <w:pPr>
        <w:spacing w:after="0" w:line="0" w:lineRule="atLeast"/>
        <w:ind w:firstLine="708"/>
        <w:rPr>
          <w:rFonts w:ascii="Times New Roman" w:hAnsi="Times New Roman"/>
          <w:iCs/>
          <w:sz w:val="28"/>
          <w:szCs w:val="28"/>
          <w:lang w:bidi="en-US"/>
        </w:rPr>
      </w:pPr>
      <w:r w:rsidRPr="00880DA5">
        <w:rPr>
          <w:rFonts w:ascii="Times New Roman" w:hAnsi="Times New Roman"/>
          <w:sz w:val="28"/>
          <w:szCs w:val="28"/>
        </w:rPr>
        <w:t>В 2021 году проведено 116 мероприятий, с общим количеством посещений 2810.</w:t>
      </w:r>
      <w:r w:rsidRPr="00880DA5">
        <w:rPr>
          <w:rFonts w:ascii="Times New Roman" w:hAnsi="Times New Roman"/>
          <w:iCs/>
          <w:sz w:val="28"/>
          <w:szCs w:val="28"/>
          <w:lang w:bidi="en-US"/>
        </w:rPr>
        <w:t xml:space="preserve"> Для детей проведено 40 мероприятий, для молодежи 45. </w:t>
      </w:r>
      <w:r w:rsidR="004B665C">
        <w:rPr>
          <w:rFonts w:ascii="Times New Roman" w:hAnsi="Times New Roman"/>
          <w:sz w:val="28"/>
          <w:szCs w:val="28"/>
        </w:rPr>
        <w:t>Платных мероприятий</w:t>
      </w:r>
      <w:r w:rsidRPr="00880DA5">
        <w:rPr>
          <w:rFonts w:ascii="Times New Roman" w:hAnsi="Times New Roman"/>
          <w:sz w:val="28"/>
          <w:szCs w:val="28"/>
        </w:rPr>
        <w:t xml:space="preserve"> – 5, с количеством посещений –111.</w:t>
      </w:r>
    </w:p>
    <w:p w:rsidR="001D0EB2" w:rsidRPr="00880DA5" w:rsidRDefault="001D0EB2" w:rsidP="00011EFE">
      <w:pPr>
        <w:spacing w:after="0" w:line="0" w:lineRule="atLeast"/>
        <w:ind w:firstLine="708"/>
        <w:rPr>
          <w:rFonts w:ascii="Times New Roman" w:hAnsi="Times New Roman"/>
          <w:iCs/>
          <w:sz w:val="28"/>
          <w:szCs w:val="28"/>
          <w:lang w:bidi="en-US"/>
        </w:rPr>
      </w:pPr>
      <w:r w:rsidRPr="00880DA5">
        <w:rPr>
          <w:rFonts w:ascii="Times New Roman" w:hAnsi="Times New Roman"/>
          <w:sz w:val="28"/>
          <w:szCs w:val="28"/>
        </w:rPr>
        <w:t xml:space="preserve">В связи со сложившейся эпидемиологической ситуацией, связанной с распространением CoViD-19, часть мероприятий </w:t>
      </w:r>
      <w:r w:rsidR="004B665C">
        <w:rPr>
          <w:rFonts w:ascii="Times New Roman" w:hAnsi="Times New Roman"/>
          <w:sz w:val="28"/>
          <w:szCs w:val="28"/>
        </w:rPr>
        <w:t xml:space="preserve">была </w:t>
      </w:r>
      <w:r w:rsidRPr="00880DA5">
        <w:rPr>
          <w:rFonts w:ascii="Times New Roman" w:hAnsi="Times New Roman"/>
          <w:sz w:val="28"/>
          <w:szCs w:val="28"/>
        </w:rPr>
        <w:t xml:space="preserve">проведена в онлайн-формате, </w:t>
      </w:r>
      <w:r w:rsidRPr="00880DA5">
        <w:rPr>
          <w:rFonts w:ascii="Times New Roman" w:hAnsi="Times New Roman"/>
          <w:iCs/>
          <w:sz w:val="28"/>
          <w:szCs w:val="28"/>
          <w:lang w:bidi="en-US"/>
        </w:rPr>
        <w:t xml:space="preserve">учитывая последние,  </w:t>
      </w:r>
      <w:r w:rsidR="004B665C">
        <w:rPr>
          <w:rFonts w:ascii="Times New Roman" w:hAnsi="Times New Roman"/>
          <w:iCs/>
          <w:sz w:val="28"/>
          <w:szCs w:val="28"/>
          <w:lang w:bidi="en-US"/>
        </w:rPr>
        <w:t xml:space="preserve"> всего </w:t>
      </w:r>
      <w:r w:rsidRPr="00880DA5">
        <w:rPr>
          <w:rFonts w:ascii="Times New Roman" w:hAnsi="Times New Roman"/>
          <w:iCs/>
          <w:sz w:val="28"/>
          <w:szCs w:val="28"/>
          <w:lang w:bidi="en-US"/>
        </w:rPr>
        <w:t>посещ</w:t>
      </w:r>
      <w:r w:rsidR="004B665C">
        <w:rPr>
          <w:rFonts w:ascii="Times New Roman" w:hAnsi="Times New Roman"/>
          <w:iCs/>
          <w:sz w:val="28"/>
          <w:szCs w:val="28"/>
          <w:lang w:bidi="en-US"/>
        </w:rPr>
        <w:t xml:space="preserve">ений </w:t>
      </w:r>
      <w:r w:rsidR="00D23099">
        <w:rPr>
          <w:rFonts w:ascii="Times New Roman" w:hAnsi="Times New Roman"/>
          <w:iCs/>
          <w:sz w:val="28"/>
          <w:szCs w:val="28"/>
          <w:lang w:bidi="en-US"/>
        </w:rPr>
        <w:t>-</w:t>
      </w:r>
      <w:r w:rsidRPr="00880DA5">
        <w:rPr>
          <w:rFonts w:ascii="Times New Roman" w:hAnsi="Times New Roman"/>
          <w:iCs/>
          <w:sz w:val="28"/>
          <w:szCs w:val="28"/>
          <w:lang w:bidi="en-US"/>
        </w:rPr>
        <w:t xml:space="preserve"> </w:t>
      </w:r>
      <w:r w:rsidRPr="00880DA5">
        <w:rPr>
          <w:rFonts w:ascii="Times New Roman" w:hAnsi="Times New Roman"/>
          <w:sz w:val="28"/>
          <w:szCs w:val="28"/>
        </w:rPr>
        <w:t>15529, из них 1486 детей, молодежи - 1277.</w:t>
      </w:r>
    </w:p>
    <w:p w:rsidR="001D0EB2" w:rsidRPr="00880DA5" w:rsidRDefault="001D0EB2" w:rsidP="00011EFE">
      <w:pPr>
        <w:spacing w:after="0" w:line="0" w:lineRule="atLeast"/>
        <w:ind w:firstLine="708"/>
        <w:rPr>
          <w:rFonts w:ascii="Times New Roman" w:hAnsi="Times New Roman"/>
          <w:iCs/>
          <w:sz w:val="28"/>
          <w:szCs w:val="28"/>
          <w:lang w:bidi="en-US"/>
        </w:rPr>
      </w:pPr>
      <w:r w:rsidRPr="00880DA5">
        <w:rPr>
          <w:rFonts w:ascii="Times New Roman" w:hAnsi="Times New Roman"/>
          <w:iCs/>
          <w:sz w:val="28"/>
          <w:szCs w:val="28"/>
          <w:lang w:bidi="en-US"/>
        </w:rPr>
        <w:t>В  2021 году количество проведенных меро</w:t>
      </w:r>
      <w:r w:rsidR="004B665C">
        <w:rPr>
          <w:rFonts w:ascii="Times New Roman" w:hAnsi="Times New Roman"/>
          <w:iCs/>
          <w:sz w:val="28"/>
          <w:szCs w:val="28"/>
          <w:lang w:bidi="en-US"/>
        </w:rPr>
        <w:t>приятий увеличилось на 59</w:t>
      </w:r>
      <w:r w:rsidRPr="00880DA5">
        <w:rPr>
          <w:rFonts w:ascii="Times New Roman" w:hAnsi="Times New Roman"/>
          <w:iCs/>
          <w:sz w:val="28"/>
          <w:szCs w:val="28"/>
          <w:lang w:bidi="en-US"/>
        </w:rPr>
        <w:t>, число посещений выросло в 2 раза по сравнению с 2020 годом.</w:t>
      </w:r>
    </w:p>
    <w:p w:rsidR="001D0EB2" w:rsidRPr="00880DA5" w:rsidRDefault="001D0EB2" w:rsidP="00011EFE">
      <w:pPr>
        <w:spacing w:after="0" w:line="0" w:lineRule="atLeast"/>
        <w:rPr>
          <w:rFonts w:ascii="Times New Roman" w:hAnsi="Times New Roman"/>
          <w:sz w:val="28"/>
          <w:szCs w:val="28"/>
        </w:rPr>
      </w:pPr>
      <w:r w:rsidRPr="00880DA5">
        <w:rPr>
          <w:rFonts w:ascii="Times New Roman" w:hAnsi="Times New Roman"/>
          <w:sz w:val="28"/>
          <w:szCs w:val="28"/>
        </w:rPr>
        <w:t>В МБУК «СКЦ МО «Бохан» 9 клубных формирований, из них 2 взрослых коллектива, 3  молодежных, 4 детских.</w:t>
      </w:r>
    </w:p>
    <w:p w:rsidR="001D0EB2" w:rsidRPr="00880DA5" w:rsidRDefault="001D0EB2" w:rsidP="00011EFE">
      <w:pPr>
        <w:spacing w:after="0" w:line="0" w:lineRule="atLeast"/>
        <w:rPr>
          <w:rFonts w:ascii="Times New Roman" w:hAnsi="Times New Roman"/>
          <w:sz w:val="28"/>
          <w:szCs w:val="28"/>
        </w:rPr>
      </w:pPr>
      <w:r w:rsidRPr="00880DA5">
        <w:rPr>
          <w:rFonts w:ascii="Times New Roman" w:hAnsi="Times New Roman"/>
          <w:sz w:val="28"/>
          <w:szCs w:val="28"/>
        </w:rPr>
        <w:lastRenderedPageBreak/>
        <w:t xml:space="preserve"> </w:t>
      </w:r>
      <w:r w:rsidR="004B665C">
        <w:rPr>
          <w:rFonts w:ascii="Times New Roman" w:hAnsi="Times New Roman"/>
          <w:sz w:val="28"/>
          <w:szCs w:val="28"/>
        </w:rPr>
        <w:t xml:space="preserve">   </w:t>
      </w:r>
      <w:r w:rsidRPr="00880DA5">
        <w:rPr>
          <w:rFonts w:ascii="Times New Roman" w:hAnsi="Times New Roman"/>
          <w:sz w:val="28"/>
          <w:szCs w:val="28"/>
        </w:rPr>
        <w:t xml:space="preserve">Было проведено 6 мероприятий </w:t>
      </w:r>
      <w:r w:rsidR="004B665C">
        <w:rPr>
          <w:rFonts w:ascii="Times New Roman" w:hAnsi="Times New Roman"/>
          <w:sz w:val="28"/>
          <w:szCs w:val="28"/>
        </w:rPr>
        <w:t>патриотической направленности: а</w:t>
      </w:r>
      <w:r w:rsidRPr="00880DA5">
        <w:rPr>
          <w:rFonts w:ascii="Times New Roman" w:hAnsi="Times New Roman"/>
          <w:sz w:val="28"/>
          <w:szCs w:val="28"/>
        </w:rPr>
        <w:t xml:space="preserve">кция памяти «Бесланская трагедия», тематическая программа «Сталинград–моя боль», тематическая программа «Мы этой памяти верны», посвященная Дню памяти и скорби. </w:t>
      </w:r>
    </w:p>
    <w:p w:rsidR="001D0EB2" w:rsidRPr="00880DA5" w:rsidRDefault="001D0EB2" w:rsidP="00011EFE">
      <w:pPr>
        <w:spacing w:after="0" w:line="0" w:lineRule="atLeast"/>
        <w:ind w:firstLine="708"/>
        <w:rPr>
          <w:rFonts w:ascii="Times New Roman" w:hAnsi="Times New Roman"/>
          <w:sz w:val="28"/>
          <w:szCs w:val="28"/>
        </w:rPr>
      </w:pPr>
      <w:r w:rsidRPr="00880DA5">
        <w:rPr>
          <w:rFonts w:ascii="Times New Roman" w:hAnsi="Times New Roman"/>
          <w:sz w:val="28"/>
          <w:szCs w:val="28"/>
        </w:rPr>
        <w:t xml:space="preserve">Молодежные творческие коллективы «Время», «Дебют» и  «Туяа» принимали активное участие в подготовке и проведении концертных программ «Победа одна на всех», «Россия моя». </w:t>
      </w:r>
    </w:p>
    <w:p w:rsidR="001D0EB2" w:rsidRPr="00880DA5" w:rsidRDefault="004B665C" w:rsidP="00011EFE">
      <w:pPr>
        <w:spacing w:after="0" w:line="0" w:lineRule="atLeast"/>
        <w:rPr>
          <w:rFonts w:ascii="Times New Roman" w:hAnsi="Times New Roman"/>
          <w:sz w:val="28"/>
          <w:szCs w:val="28"/>
        </w:rPr>
      </w:pPr>
      <w:r>
        <w:rPr>
          <w:rFonts w:ascii="Times New Roman" w:hAnsi="Times New Roman"/>
          <w:sz w:val="28"/>
          <w:szCs w:val="28"/>
        </w:rPr>
        <w:t xml:space="preserve">    </w:t>
      </w:r>
      <w:r w:rsidR="001D0EB2" w:rsidRPr="00880DA5">
        <w:rPr>
          <w:rFonts w:ascii="Times New Roman" w:hAnsi="Times New Roman"/>
          <w:sz w:val="28"/>
          <w:szCs w:val="28"/>
        </w:rPr>
        <w:t xml:space="preserve">Были организованы 16 мероприятий, способствующих духовно-нравственному воспитанию детей, молодежи и жителей поселка. </w:t>
      </w:r>
    </w:p>
    <w:p w:rsidR="001D0EB2" w:rsidRPr="00880DA5" w:rsidRDefault="001D0EB2" w:rsidP="00011EFE">
      <w:pPr>
        <w:spacing w:after="0" w:line="0" w:lineRule="atLeast"/>
        <w:ind w:firstLine="708"/>
        <w:rPr>
          <w:rFonts w:ascii="Times New Roman" w:hAnsi="Times New Roman"/>
          <w:sz w:val="28"/>
          <w:szCs w:val="28"/>
        </w:rPr>
      </w:pPr>
      <w:r w:rsidRPr="00880DA5">
        <w:rPr>
          <w:rFonts w:ascii="Times New Roman" w:hAnsi="Times New Roman"/>
          <w:sz w:val="28"/>
          <w:szCs w:val="28"/>
        </w:rPr>
        <w:t xml:space="preserve"> Проводились тематические программы, духовные часы, экологические десанты. Ежегодная акция «Добрые дела» проведена в преддверии Дня пожилых людей. Участники клубных формирований «Время» и «Дебют» оказывали посильную помощь пенсионерам и ветеранам поселка.</w:t>
      </w:r>
    </w:p>
    <w:p w:rsidR="001D0EB2" w:rsidRPr="00880DA5" w:rsidRDefault="001D0EB2" w:rsidP="00011EFE">
      <w:pPr>
        <w:spacing w:after="0" w:line="0" w:lineRule="atLeast"/>
        <w:ind w:firstLine="708"/>
        <w:rPr>
          <w:rFonts w:ascii="Times New Roman" w:hAnsi="Times New Roman"/>
          <w:sz w:val="28"/>
          <w:szCs w:val="28"/>
        </w:rPr>
      </w:pPr>
      <w:r w:rsidRPr="00880DA5">
        <w:rPr>
          <w:rFonts w:ascii="Times New Roman" w:hAnsi="Times New Roman"/>
          <w:sz w:val="28"/>
          <w:szCs w:val="28"/>
        </w:rPr>
        <w:t>В рамках пропаганды здорового образа жизни и профилактики безнадзорности и правонарушений было проведено 22 мероприятия. Учащиеся образовательных учреждений п. Бохан с большим азартом принимали участие в мероприятиях: «Зимние забавы», спортивно-игровая программа «Летний день здоровья», игровая познавательная программа «Путешествие на остров здоровья; для подростков – спортивный праздник «Лапта», акция «Жить здорово», тематическая программа «Завтра может не быть»; спортивный марафон «Летом время не теряй, а здоровья прибавляй»; спортивная программа «Все на лед - Северный вперед».</w:t>
      </w:r>
    </w:p>
    <w:p w:rsidR="001D0EB2" w:rsidRPr="00880DA5" w:rsidRDefault="001D0EB2" w:rsidP="00011EFE">
      <w:pPr>
        <w:spacing w:after="0" w:line="0" w:lineRule="atLeast"/>
        <w:ind w:firstLine="708"/>
        <w:rPr>
          <w:rFonts w:ascii="Times New Roman" w:hAnsi="Times New Roman"/>
          <w:sz w:val="28"/>
          <w:szCs w:val="28"/>
        </w:rPr>
      </w:pPr>
      <w:r w:rsidRPr="00880DA5">
        <w:rPr>
          <w:rFonts w:ascii="Times New Roman" w:hAnsi="Times New Roman"/>
          <w:sz w:val="28"/>
          <w:szCs w:val="28"/>
        </w:rPr>
        <w:t xml:space="preserve"> Работа по организации досуга детей и подростков из «группы риска» ведется совместно с Боханской средней школой №1. </w:t>
      </w:r>
    </w:p>
    <w:p w:rsidR="001D0EB2" w:rsidRPr="00880DA5" w:rsidRDefault="001D0EB2" w:rsidP="00011EFE">
      <w:pPr>
        <w:spacing w:after="0" w:line="0" w:lineRule="atLeast"/>
        <w:ind w:firstLine="708"/>
        <w:rPr>
          <w:rFonts w:ascii="Times New Roman" w:hAnsi="Times New Roman"/>
          <w:sz w:val="28"/>
          <w:szCs w:val="28"/>
        </w:rPr>
      </w:pPr>
      <w:r w:rsidRPr="00880DA5">
        <w:rPr>
          <w:rFonts w:ascii="Times New Roman" w:hAnsi="Times New Roman"/>
          <w:sz w:val="28"/>
          <w:szCs w:val="28"/>
        </w:rPr>
        <w:t xml:space="preserve"> Возрождение и развитие народной культуры. В рамках этого направления в Доме культуры за 2021 год было проведено 5 мероприятий, с общим количеством посещений 382. В дни празднования нового года  по восточному календарю «Сагаалган» на базе ДК «Северный» прошел концерт «В гостях у белого месяца». Зрителям были представлены творческие номера клубных формирований СКЦ. </w:t>
      </w:r>
    </w:p>
    <w:p w:rsidR="001D0EB2" w:rsidRPr="00880DA5" w:rsidRDefault="001D0EB2" w:rsidP="00011EFE">
      <w:pPr>
        <w:spacing w:after="0" w:line="0" w:lineRule="atLeast"/>
        <w:ind w:firstLine="708"/>
        <w:rPr>
          <w:rFonts w:ascii="Times New Roman" w:hAnsi="Times New Roman"/>
          <w:sz w:val="28"/>
          <w:szCs w:val="28"/>
        </w:rPr>
      </w:pPr>
      <w:r w:rsidRPr="00880DA5">
        <w:rPr>
          <w:rFonts w:ascii="Times New Roman" w:hAnsi="Times New Roman"/>
          <w:sz w:val="28"/>
          <w:szCs w:val="28"/>
        </w:rPr>
        <w:t>Сотрудники МБУК «СКЦ МО «Бохан»» для участия в районном конкурсе «Баатар и Дангина-2021, подготовили 4 участников в разных номинациях: «Хуугэн Дангина»</w:t>
      </w:r>
      <w:r w:rsidR="00C460A4">
        <w:rPr>
          <w:rFonts w:ascii="Times New Roman" w:hAnsi="Times New Roman"/>
          <w:sz w:val="28"/>
          <w:szCs w:val="28"/>
        </w:rPr>
        <w:t>-</w:t>
      </w:r>
      <w:r w:rsidRPr="00880DA5">
        <w:rPr>
          <w:rFonts w:ascii="Times New Roman" w:hAnsi="Times New Roman"/>
          <w:sz w:val="28"/>
          <w:szCs w:val="28"/>
        </w:rPr>
        <w:t xml:space="preserve"> Манжеханова София, «Хуугэн Баатар» </w:t>
      </w:r>
      <w:r w:rsidR="00C460A4">
        <w:rPr>
          <w:rFonts w:ascii="Times New Roman" w:hAnsi="Times New Roman"/>
          <w:sz w:val="28"/>
          <w:szCs w:val="28"/>
        </w:rPr>
        <w:t>-</w:t>
      </w:r>
      <w:r w:rsidRPr="00880DA5">
        <w:rPr>
          <w:rFonts w:ascii="Times New Roman" w:hAnsi="Times New Roman"/>
          <w:sz w:val="28"/>
          <w:szCs w:val="28"/>
        </w:rPr>
        <w:t>Халтакшинов Андрей, «Эдир Дангина» -Улаханова Виктория, «Эдир Баатар»</w:t>
      </w:r>
      <w:r w:rsidR="00C460A4">
        <w:rPr>
          <w:rFonts w:ascii="Times New Roman" w:hAnsi="Times New Roman"/>
          <w:sz w:val="28"/>
          <w:szCs w:val="28"/>
        </w:rPr>
        <w:t>-</w:t>
      </w:r>
      <w:r w:rsidRPr="00880DA5">
        <w:rPr>
          <w:rFonts w:ascii="Times New Roman" w:hAnsi="Times New Roman"/>
          <w:sz w:val="28"/>
          <w:szCs w:val="28"/>
        </w:rPr>
        <w:t xml:space="preserve"> Замбулаев Золто. По итогам конкурса Замбулаев Золто в номинации «Эдир Баатар»</w:t>
      </w:r>
      <w:r w:rsidR="00C460A4">
        <w:rPr>
          <w:rFonts w:ascii="Times New Roman" w:hAnsi="Times New Roman"/>
          <w:sz w:val="28"/>
          <w:szCs w:val="28"/>
        </w:rPr>
        <w:t xml:space="preserve"> занял</w:t>
      </w:r>
      <w:r w:rsidRPr="00880DA5">
        <w:rPr>
          <w:rFonts w:ascii="Times New Roman" w:hAnsi="Times New Roman"/>
          <w:sz w:val="28"/>
          <w:szCs w:val="28"/>
        </w:rPr>
        <w:t xml:space="preserve"> </w:t>
      </w:r>
      <w:r w:rsidRPr="00880DA5">
        <w:rPr>
          <w:rFonts w:ascii="Times New Roman" w:hAnsi="Times New Roman"/>
          <w:sz w:val="28"/>
          <w:szCs w:val="28"/>
          <w:lang w:val="en-US"/>
        </w:rPr>
        <w:t>I</w:t>
      </w:r>
      <w:r w:rsidRPr="00880DA5">
        <w:rPr>
          <w:rFonts w:ascii="Times New Roman" w:hAnsi="Times New Roman"/>
          <w:sz w:val="28"/>
          <w:szCs w:val="28"/>
        </w:rPr>
        <w:t xml:space="preserve"> место; Улаханова Виктория –</w:t>
      </w:r>
      <w:r w:rsidRPr="00880DA5">
        <w:rPr>
          <w:rFonts w:ascii="Times New Roman" w:hAnsi="Times New Roman"/>
          <w:sz w:val="28"/>
          <w:szCs w:val="28"/>
          <w:lang w:val="en-US"/>
        </w:rPr>
        <w:t>III</w:t>
      </w:r>
      <w:r w:rsidRPr="00880DA5">
        <w:rPr>
          <w:rFonts w:ascii="Times New Roman" w:hAnsi="Times New Roman"/>
          <w:sz w:val="28"/>
          <w:szCs w:val="28"/>
        </w:rPr>
        <w:t xml:space="preserve"> место.</w:t>
      </w:r>
    </w:p>
    <w:p w:rsidR="001D0EB2" w:rsidRPr="00880DA5" w:rsidRDefault="001D0EB2" w:rsidP="00011EFE">
      <w:pPr>
        <w:spacing w:after="0" w:line="0" w:lineRule="atLeast"/>
        <w:ind w:firstLine="708"/>
        <w:rPr>
          <w:rFonts w:ascii="Times New Roman" w:hAnsi="Times New Roman"/>
          <w:color w:val="000000"/>
          <w:sz w:val="28"/>
          <w:szCs w:val="28"/>
        </w:rPr>
      </w:pPr>
      <w:r w:rsidRPr="00880DA5">
        <w:rPr>
          <w:rFonts w:ascii="Times New Roman" w:hAnsi="Times New Roman"/>
          <w:sz w:val="28"/>
          <w:szCs w:val="28"/>
        </w:rPr>
        <w:t>В марте для жителей поселка были проведены «Масленица» и «Проводы зимы». Н</w:t>
      </w:r>
      <w:r w:rsidRPr="00880DA5">
        <w:rPr>
          <w:rFonts w:ascii="Times New Roman" w:hAnsi="Times New Roman"/>
          <w:color w:val="000000"/>
          <w:sz w:val="28"/>
          <w:szCs w:val="28"/>
        </w:rPr>
        <w:t>ародные гуляния  сопровождались песнями, танцами и различными  традиционными конкурсами. </w:t>
      </w:r>
    </w:p>
    <w:p w:rsidR="001D0EB2" w:rsidRPr="00880DA5" w:rsidRDefault="001D0EB2" w:rsidP="00011EFE">
      <w:pPr>
        <w:spacing w:after="0" w:line="0" w:lineRule="atLeast"/>
        <w:ind w:firstLine="708"/>
        <w:rPr>
          <w:rFonts w:ascii="Times New Roman" w:hAnsi="Times New Roman"/>
          <w:sz w:val="28"/>
          <w:szCs w:val="28"/>
        </w:rPr>
      </w:pPr>
      <w:r w:rsidRPr="00880DA5">
        <w:rPr>
          <w:rFonts w:ascii="Times New Roman" w:hAnsi="Times New Roman"/>
          <w:color w:val="000000"/>
          <w:sz w:val="28"/>
          <w:szCs w:val="28"/>
        </w:rPr>
        <w:lastRenderedPageBreak/>
        <w:t>Для сохранения и возрождения национальных традиций поселения участниками клубных формирований «Северяночка», «Дебют» и «Время» была создана обрядовая постановка «Троица» и «Иван Купала»</w:t>
      </w:r>
      <w:r w:rsidRPr="00880DA5">
        <w:rPr>
          <w:rFonts w:ascii="Times New Roman" w:hAnsi="Times New Roman"/>
          <w:sz w:val="28"/>
          <w:szCs w:val="28"/>
        </w:rPr>
        <w:t>. В октябре 2021</w:t>
      </w:r>
      <w:r w:rsidR="00062D2C">
        <w:rPr>
          <w:rFonts w:ascii="Times New Roman" w:hAnsi="Times New Roman"/>
          <w:sz w:val="28"/>
          <w:szCs w:val="28"/>
        </w:rPr>
        <w:t xml:space="preserve"> </w:t>
      </w:r>
      <w:r w:rsidRPr="00880DA5">
        <w:rPr>
          <w:rFonts w:ascii="Times New Roman" w:hAnsi="Times New Roman"/>
          <w:sz w:val="28"/>
          <w:szCs w:val="28"/>
        </w:rPr>
        <w:t xml:space="preserve">года на базе СДК «Северный» создан кружок «Возрождение» с целью изучения бурятского языка, улигеров, песен и традиций. </w:t>
      </w:r>
    </w:p>
    <w:p w:rsidR="001D0EB2" w:rsidRPr="00880DA5" w:rsidRDefault="00011EFE" w:rsidP="00011EFE">
      <w:pPr>
        <w:spacing w:after="0" w:line="0" w:lineRule="atLeast"/>
        <w:jc w:val="center"/>
        <w:rPr>
          <w:rFonts w:ascii="Times New Roman" w:hAnsi="Times New Roman"/>
          <w:b/>
          <w:sz w:val="28"/>
          <w:szCs w:val="28"/>
        </w:rPr>
      </w:pPr>
      <w:r w:rsidRPr="00880DA5">
        <w:rPr>
          <w:rFonts w:ascii="Times New Roman" w:hAnsi="Times New Roman"/>
          <w:b/>
          <w:sz w:val="28"/>
          <w:szCs w:val="28"/>
        </w:rPr>
        <w:t>Работа с молодежью</w:t>
      </w:r>
    </w:p>
    <w:p w:rsidR="001D0EB2" w:rsidRPr="00880DA5" w:rsidRDefault="00062D2C" w:rsidP="00011EFE">
      <w:pPr>
        <w:spacing w:after="0" w:line="0" w:lineRule="atLeast"/>
        <w:rPr>
          <w:rFonts w:ascii="Times New Roman" w:hAnsi="Times New Roman"/>
          <w:sz w:val="28"/>
          <w:szCs w:val="28"/>
        </w:rPr>
      </w:pPr>
      <w:r>
        <w:rPr>
          <w:rFonts w:ascii="Times New Roman" w:hAnsi="Times New Roman"/>
          <w:sz w:val="28"/>
          <w:szCs w:val="28"/>
        </w:rPr>
        <w:t xml:space="preserve">   </w:t>
      </w:r>
      <w:r w:rsidR="001D0EB2" w:rsidRPr="00880DA5">
        <w:rPr>
          <w:rFonts w:ascii="Times New Roman" w:hAnsi="Times New Roman"/>
          <w:sz w:val="28"/>
          <w:szCs w:val="28"/>
        </w:rPr>
        <w:t xml:space="preserve">В течение года  в СКЦ для молодѐжи было проведено 45 мероприятий. </w:t>
      </w:r>
    </w:p>
    <w:p w:rsidR="001D0EB2" w:rsidRPr="00880DA5" w:rsidRDefault="00062D2C" w:rsidP="00011EFE">
      <w:pPr>
        <w:spacing w:after="0" w:line="0" w:lineRule="atLeast"/>
        <w:rPr>
          <w:rFonts w:ascii="Times New Roman" w:hAnsi="Times New Roman"/>
          <w:sz w:val="28"/>
          <w:szCs w:val="28"/>
        </w:rPr>
      </w:pPr>
      <w:r>
        <w:rPr>
          <w:rFonts w:ascii="Times New Roman" w:hAnsi="Times New Roman"/>
          <w:sz w:val="28"/>
          <w:szCs w:val="28"/>
        </w:rPr>
        <w:t xml:space="preserve">   </w:t>
      </w:r>
      <w:r w:rsidR="001D0EB2" w:rsidRPr="00880DA5">
        <w:rPr>
          <w:rFonts w:ascii="Times New Roman" w:hAnsi="Times New Roman"/>
          <w:sz w:val="28"/>
          <w:szCs w:val="28"/>
        </w:rPr>
        <w:t xml:space="preserve">Молодежь активно принимала участие в ·концертных программах, приуроченных к календарным праздникам, шоу-программах, театрализованных представлениях, фольклорных праздниках, конкурсах, акциях, спортивных программах. Одним из наиболее актуальных направлений работы сегодня является профилактика преступности и наркомании среди молодежи. В Доме культуры в течение года проводились выставки с различной тематикой: «Мой выбор», «Кругосветное путешествие», «Победный май» и другие, передвижные выставки предоставил ГАУК Иркутский областной краеведческий музей. При проведении вечерних молодѐжных мероприятий (вечеров танцев, вечеров отдыха) сотрудники СКЦ проводят «Информ – минуты» по пропаганде здорового образа жизни: «Дорожи жизнью», «Что уносит дым сигарет», «Твоѐ здоровье в твоих руках», «100 советов по здоровью». Работа в этом направлении осуществляется совместно с Боханской средней школой №1. </w:t>
      </w:r>
    </w:p>
    <w:p w:rsidR="00011EFE" w:rsidRPr="00880DA5" w:rsidRDefault="00011EFE" w:rsidP="00011EFE">
      <w:pPr>
        <w:spacing w:after="0" w:line="0" w:lineRule="atLeast"/>
        <w:jc w:val="center"/>
        <w:rPr>
          <w:rFonts w:ascii="Times New Roman" w:hAnsi="Times New Roman"/>
          <w:b/>
          <w:sz w:val="28"/>
          <w:szCs w:val="28"/>
        </w:rPr>
      </w:pPr>
      <w:r w:rsidRPr="00880DA5">
        <w:rPr>
          <w:rFonts w:ascii="Times New Roman" w:hAnsi="Times New Roman"/>
          <w:b/>
          <w:sz w:val="28"/>
          <w:szCs w:val="28"/>
        </w:rPr>
        <w:t>Работа с семьями</w:t>
      </w:r>
    </w:p>
    <w:p w:rsidR="001D0EB2" w:rsidRPr="00880DA5" w:rsidRDefault="00062D2C" w:rsidP="00011EFE">
      <w:pPr>
        <w:spacing w:after="0" w:line="0" w:lineRule="atLeast"/>
        <w:rPr>
          <w:rFonts w:ascii="Times New Roman" w:hAnsi="Times New Roman"/>
          <w:sz w:val="28"/>
          <w:szCs w:val="28"/>
        </w:rPr>
      </w:pPr>
      <w:r>
        <w:rPr>
          <w:rFonts w:ascii="Times New Roman" w:hAnsi="Times New Roman"/>
          <w:sz w:val="28"/>
          <w:szCs w:val="28"/>
        </w:rPr>
        <w:t xml:space="preserve">   </w:t>
      </w:r>
      <w:r w:rsidR="001D0EB2" w:rsidRPr="00880DA5">
        <w:rPr>
          <w:rFonts w:ascii="Times New Roman" w:hAnsi="Times New Roman"/>
          <w:sz w:val="28"/>
          <w:szCs w:val="28"/>
        </w:rPr>
        <w:t>В 2021году на базе СДК «Северный» было проведено 10 мероприятий, с общим количеством посещений 852. Мероприятия были направлены на организацию семейного досуга, укрепление статуса семьи в обществе, сохранение и возрождение лучших семейных традиций, сплочение семьи.  При проведении мероприятий в этом направлении используются самые различные формы: конкурсные программы, семейные праздники, выставки семейного творчества, чествование семей. Всегда очень тепло принимают односельчане праздничную программу</w:t>
      </w:r>
      <w:r>
        <w:rPr>
          <w:rFonts w:ascii="Times New Roman" w:hAnsi="Times New Roman"/>
          <w:sz w:val="28"/>
          <w:szCs w:val="28"/>
        </w:rPr>
        <w:t>,</w:t>
      </w:r>
      <w:r w:rsidR="001D0EB2" w:rsidRPr="00880DA5">
        <w:rPr>
          <w:rFonts w:ascii="Times New Roman" w:hAnsi="Times New Roman"/>
          <w:sz w:val="28"/>
          <w:szCs w:val="28"/>
        </w:rPr>
        <w:t xml:space="preserve"> посвященную Дню Матери. Ребята из клубного формирования «Вдохновение» готовят подарки для своих мам и участников праздничного действа. На этом празднике  чествовали многодетных и молодых мам, проводились конкурсы, игры. Организовывались выставки семейного творчества. </w:t>
      </w:r>
    </w:p>
    <w:p w:rsidR="001D0EB2" w:rsidRPr="00880DA5" w:rsidRDefault="00D23099" w:rsidP="00011EFE">
      <w:pPr>
        <w:spacing w:after="0" w:line="0" w:lineRule="atLeast"/>
        <w:rPr>
          <w:rFonts w:ascii="Times New Roman" w:hAnsi="Times New Roman"/>
          <w:sz w:val="28"/>
          <w:szCs w:val="28"/>
        </w:rPr>
      </w:pPr>
      <w:r>
        <w:rPr>
          <w:rFonts w:ascii="Times New Roman" w:hAnsi="Times New Roman"/>
          <w:sz w:val="28"/>
          <w:szCs w:val="28"/>
        </w:rPr>
        <w:t xml:space="preserve">   </w:t>
      </w:r>
      <w:r w:rsidR="001D0EB2" w:rsidRPr="00880DA5">
        <w:rPr>
          <w:rFonts w:ascii="Times New Roman" w:hAnsi="Times New Roman"/>
          <w:sz w:val="28"/>
          <w:szCs w:val="28"/>
        </w:rPr>
        <w:t>Ко «Дню семьи, любви и верности» СКЦ подготовил информационный материал для социальных сетей про семью Брянцевых из п. Бохан, с целью популяризации семейных традиций. В дальнейшей работе ДК планирует использовать этот формат традиционно, так как программа «Пока все дома» пользовалась у населения поселка большой популярностью.</w:t>
      </w:r>
    </w:p>
    <w:p w:rsidR="001D0EB2" w:rsidRPr="00880DA5" w:rsidRDefault="001D0EB2" w:rsidP="00011EFE">
      <w:pPr>
        <w:spacing w:after="0" w:line="0" w:lineRule="atLeast"/>
        <w:rPr>
          <w:rFonts w:ascii="Times New Roman" w:hAnsi="Times New Roman"/>
          <w:sz w:val="28"/>
          <w:szCs w:val="28"/>
        </w:rPr>
      </w:pPr>
      <w:r w:rsidRPr="00880DA5">
        <w:rPr>
          <w:rFonts w:ascii="Times New Roman" w:hAnsi="Times New Roman"/>
          <w:sz w:val="28"/>
          <w:szCs w:val="28"/>
        </w:rPr>
        <w:t xml:space="preserve"> </w:t>
      </w:r>
      <w:r w:rsidR="00D23099">
        <w:rPr>
          <w:rFonts w:ascii="Times New Roman" w:hAnsi="Times New Roman"/>
          <w:sz w:val="28"/>
          <w:szCs w:val="28"/>
        </w:rPr>
        <w:t xml:space="preserve">  </w:t>
      </w:r>
      <w:r w:rsidRPr="00880DA5">
        <w:rPr>
          <w:rFonts w:ascii="Times New Roman" w:hAnsi="Times New Roman"/>
          <w:sz w:val="28"/>
          <w:szCs w:val="28"/>
        </w:rPr>
        <w:t>В 2021 году семья Улахановых из МО «Бохан» приняла участие в областном конкурсе «Живы</w:t>
      </w:r>
      <w:r w:rsidR="00D23099">
        <w:rPr>
          <w:rFonts w:ascii="Times New Roman" w:hAnsi="Times New Roman"/>
          <w:sz w:val="28"/>
          <w:szCs w:val="28"/>
        </w:rPr>
        <w:t xml:space="preserve">е традиции», где заняли </w:t>
      </w:r>
      <w:r w:rsidRPr="00880DA5">
        <w:rPr>
          <w:rFonts w:ascii="Times New Roman" w:hAnsi="Times New Roman"/>
          <w:sz w:val="28"/>
          <w:szCs w:val="28"/>
        </w:rPr>
        <w:t xml:space="preserve"> </w:t>
      </w:r>
      <w:r w:rsidRPr="00880DA5">
        <w:rPr>
          <w:rFonts w:ascii="Times New Roman" w:hAnsi="Times New Roman"/>
          <w:sz w:val="28"/>
          <w:szCs w:val="28"/>
          <w:lang w:val="en-US"/>
        </w:rPr>
        <w:t>III</w:t>
      </w:r>
      <w:r w:rsidRPr="00880DA5">
        <w:rPr>
          <w:rFonts w:ascii="Times New Roman" w:hAnsi="Times New Roman"/>
          <w:sz w:val="28"/>
          <w:szCs w:val="28"/>
        </w:rPr>
        <w:t xml:space="preserve"> место. </w:t>
      </w:r>
    </w:p>
    <w:p w:rsidR="001D0EB2" w:rsidRPr="00880DA5" w:rsidRDefault="001D0EB2" w:rsidP="00011EFE">
      <w:pPr>
        <w:spacing w:after="0" w:line="0" w:lineRule="atLeast"/>
        <w:rPr>
          <w:rFonts w:ascii="Times New Roman" w:hAnsi="Times New Roman"/>
          <w:sz w:val="28"/>
          <w:szCs w:val="28"/>
        </w:rPr>
      </w:pPr>
      <w:r w:rsidRPr="00880DA5">
        <w:rPr>
          <w:rFonts w:ascii="Times New Roman" w:hAnsi="Times New Roman"/>
          <w:sz w:val="28"/>
          <w:szCs w:val="28"/>
        </w:rPr>
        <w:lastRenderedPageBreak/>
        <w:t xml:space="preserve"> Работа с пожилыми людьми. В течение года для наших ветеранов, боханцев, находящихся на заслуженном отдыхе,  было организовано 5 мероприятий. </w:t>
      </w:r>
    </w:p>
    <w:p w:rsidR="001D0EB2" w:rsidRPr="00880DA5" w:rsidRDefault="001D0EB2" w:rsidP="00011EFE">
      <w:pPr>
        <w:spacing w:after="0" w:line="0" w:lineRule="atLeast"/>
        <w:rPr>
          <w:rFonts w:ascii="Times New Roman" w:hAnsi="Times New Roman"/>
          <w:sz w:val="28"/>
          <w:szCs w:val="28"/>
        </w:rPr>
      </w:pPr>
      <w:r w:rsidRPr="00880DA5">
        <w:rPr>
          <w:rFonts w:ascii="Times New Roman" w:hAnsi="Times New Roman"/>
          <w:sz w:val="28"/>
          <w:szCs w:val="28"/>
        </w:rPr>
        <w:t>«Посиделки у самовара» уже традиционный и ожидаемый вечер, которого ждут жители поселка. С большим удовольствием взрослое поколение посещает народные праздники поселения: «Масленица», «Троица Святая».</w:t>
      </w:r>
    </w:p>
    <w:p w:rsidR="001D0EB2" w:rsidRPr="00880DA5" w:rsidRDefault="001D0EB2" w:rsidP="00011EFE">
      <w:pPr>
        <w:spacing w:after="0" w:line="0" w:lineRule="atLeast"/>
        <w:rPr>
          <w:rFonts w:ascii="Times New Roman" w:hAnsi="Times New Roman"/>
          <w:sz w:val="28"/>
          <w:szCs w:val="28"/>
        </w:rPr>
      </w:pPr>
      <w:r w:rsidRPr="00880DA5">
        <w:rPr>
          <w:rFonts w:ascii="Times New Roman" w:hAnsi="Times New Roman"/>
          <w:sz w:val="28"/>
          <w:szCs w:val="28"/>
        </w:rPr>
        <w:t>На базе СКЦ ведет свою деятельность хор ветеранов «Лейся, песня».  Ветераны активно принимают участие в творческой жизни поселка и являются неоднократными победителями на районных смотрах и конкурсах.</w:t>
      </w:r>
    </w:p>
    <w:p w:rsidR="001D0EB2" w:rsidRPr="00880DA5" w:rsidRDefault="001D0EB2" w:rsidP="00011EFE">
      <w:pPr>
        <w:spacing w:after="0" w:line="0" w:lineRule="atLeast"/>
        <w:jc w:val="center"/>
        <w:rPr>
          <w:rFonts w:ascii="Times New Roman" w:hAnsi="Times New Roman"/>
          <w:b/>
          <w:sz w:val="28"/>
          <w:szCs w:val="28"/>
        </w:rPr>
      </w:pPr>
      <w:r w:rsidRPr="00880DA5">
        <w:rPr>
          <w:rFonts w:ascii="Times New Roman" w:hAnsi="Times New Roman"/>
          <w:b/>
          <w:sz w:val="28"/>
          <w:szCs w:val="28"/>
        </w:rPr>
        <w:t>Нововведение</w:t>
      </w:r>
    </w:p>
    <w:p w:rsidR="001D0EB2" w:rsidRPr="00880DA5" w:rsidRDefault="001D0EB2" w:rsidP="00011EFE">
      <w:pPr>
        <w:spacing w:after="0" w:line="0" w:lineRule="atLeast"/>
        <w:rPr>
          <w:rFonts w:ascii="Times New Roman" w:hAnsi="Times New Roman"/>
          <w:sz w:val="28"/>
          <w:szCs w:val="28"/>
        </w:rPr>
      </w:pPr>
      <w:r w:rsidRPr="00880DA5">
        <w:rPr>
          <w:rFonts w:ascii="Times New Roman" w:hAnsi="Times New Roman"/>
          <w:sz w:val="28"/>
          <w:szCs w:val="28"/>
        </w:rPr>
        <w:t>С сентября 2021 года на базе СДК «Северный» был создан информационный проект «#ПроНовости Бохан», главной целью которого является освещение актуальных новостей ежедневной жизни п. Бохан. С сентября 2021 года по декабрь подготовлено 17 выпусков.</w:t>
      </w:r>
    </w:p>
    <w:p w:rsidR="001D0EB2" w:rsidRPr="00880DA5" w:rsidRDefault="001D0EB2" w:rsidP="00011EFE">
      <w:pPr>
        <w:spacing w:after="0" w:line="0" w:lineRule="atLeast"/>
        <w:jc w:val="center"/>
        <w:rPr>
          <w:rFonts w:ascii="Times New Roman" w:hAnsi="Times New Roman"/>
          <w:b/>
          <w:sz w:val="28"/>
          <w:szCs w:val="28"/>
        </w:rPr>
      </w:pPr>
      <w:r w:rsidRPr="00880DA5">
        <w:rPr>
          <w:rFonts w:ascii="Times New Roman" w:hAnsi="Times New Roman"/>
          <w:b/>
          <w:sz w:val="28"/>
          <w:szCs w:val="28"/>
        </w:rPr>
        <w:t>Проектная деятельность</w:t>
      </w:r>
    </w:p>
    <w:p w:rsidR="001D0EB2" w:rsidRPr="00880DA5" w:rsidRDefault="001D0EB2" w:rsidP="00011EFE">
      <w:pPr>
        <w:widowControl w:val="0"/>
        <w:autoSpaceDE w:val="0"/>
        <w:autoSpaceDN w:val="0"/>
        <w:spacing w:after="0" w:line="0" w:lineRule="atLeast"/>
        <w:ind w:firstLine="709"/>
        <w:rPr>
          <w:rFonts w:ascii="Times New Roman" w:eastAsia="Times New Roman" w:hAnsi="Times New Roman"/>
          <w:sz w:val="28"/>
          <w:szCs w:val="28"/>
          <w:lang w:eastAsia="ru-RU"/>
        </w:rPr>
      </w:pPr>
      <w:r w:rsidRPr="00880DA5">
        <w:rPr>
          <w:rFonts w:ascii="Times New Roman" w:hAnsi="Times New Roman"/>
          <w:sz w:val="28"/>
          <w:szCs w:val="28"/>
        </w:rPr>
        <w:t xml:space="preserve">В 2021 году приоритетной задачей было привлечение внебюджетных средств. В июне была подготовлена и подана заявка на участие в региональном конкурсе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 на осуществление проекта </w:t>
      </w:r>
      <w:r w:rsidR="00C460A4">
        <w:rPr>
          <w:rFonts w:ascii="Times New Roman" w:hAnsi="Times New Roman"/>
          <w:sz w:val="28"/>
          <w:szCs w:val="28"/>
        </w:rPr>
        <w:t>«</w:t>
      </w:r>
      <w:r w:rsidRPr="00880DA5">
        <w:rPr>
          <w:rFonts w:ascii="Times New Roman" w:eastAsia="Times New Roman" w:hAnsi="Times New Roman"/>
          <w:sz w:val="28"/>
          <w:szCs w:val="28"/>
          <w:lang w:eastAsia="ru-RU"/>
        </w:rPr>
        <w:t>Мунгэн ута</w:t>
      </w:r>
      <w:r w:rsidRPr="00880DA5">
        <w:rPr>
          <w:rFonts w:ascii="Times New Roman" w:eastAsia="Times New Roman" w:hAnsi="Times New Roman"/>
          <w:sz w:val="28"/>
          <w:szCs w:val="28"/>
          <w:lang w:val="en-US" w:eastAsia="ru-RU"/>
        </w:rPr>
        <w:t>h</w:t>
      </w:r>
      <w:r w:rsidRPr="00880DA5">
        <w:rPr>
          <w:rFonts w:ascii="Times New Roman" w:eastAsia="Times New Roman" w:hAnsi="Times New Roman"/>
          <w:sz w:val="28"/>
          <w:szCs w:val="28"/>
          <w:lang w:eastAsia="ru-RU"/>
        </w:rPr>
        <w:t>аа</w:t>
      </w:r>
      <w:r w:rsidR="00C460A4">
        <w:rPr>
          <w:rFonts w:ascii="Times New Roman" w:eastAsia="Times New Roman" w:hAnsi="Times New Roman"/>
          <w:sz w:val="28"/>
          <w:szCs w:val="28"/>
          <w:lang w:eastAsia="ru-RU"/>
        </w:rPr>
        <w:t>»</w:t>
      </w:r>
      <w:r w:rsidRPr="00880DA5">
        <w:rPr>
          <w:rFonts w:ascii="Times New Roman" w:eastAsia="Times New Roman" w:hAnsi="Times New Roman"/>
          <w:sz w:val="28"/>
          <w:szCs w:val="28"/>
          <w:lang w:eastAsia="ru-RU"/>
        </w:rPr>
        <w:t xml:space="preserve"> (Серебряная нить).</w:t>
      </w:r>
      <w:r w:rsidRPr="00880DA5">
        <w:rPr>
          <w:rFonts w:ascii="Times New Roman" w:hAnsi="Times New Roman"/>
          <w:sz w:val="28"/>
          <w:szCs w:val="28"/>
        </w:rPr>
        <w:t xml:space="preserve"> По итогам конкурса было получено </w:t>
      </w:r>
      <w:r w:rsidRPr="00880DA5">
        <w:rPr>
          <w:rFonts w:ascii="Times New Roman" w:eastAsia="Times New Roman" w:hAnsi="Times New Roman"/>
          <w:sz w:val="28"/>
          <w:szCs w:val="28"/>
          <w:lang w:eastAsia="ru-RU"/>
        </w:rPr>
        <w:t>493270 (Четыреста девяносто три тысячи двести семьдесят) рублей.</w:t>
      </w:r>
    </w:p>
    <w:p w:rsidR="001D0EB2" w:rsidRPr="00880DA5" w:rsidRDefault="00D23099" w:rsidP="00011EFE">
      <w:pPr>
        <w:spacing w:after="0" w:line="0" w:lineRule="atLeast"/>
        <w:rPr>
          <w:rFonts w:ascii="Times New Roman" w:hAnsi="Times New Roman"/>
          <w:sz w:val="28"/>
          <w:szCs w:val="28"/>
        </w:rPr>
      </w:pPr>
      <w:r>
        <w:rPr>
          <w:rFonts w:ascii="Times New Roman" w:hAnsi="Times New Roman"/>
          <w:sz w:val="28"/>
          <w:szCs w:val="28"/>
        </w:rPr>
        <w:t xml:space="preserve">  </w:t>
      </w:r>
      <w:r w:rsidR="001D0EB2" w:rsidRPr="00880DA5">
        <w:rPr>
          <w:rFonts w:ascii="Times New Roman" w:hAnsi="Times New Roman"/>
          <w:sz w:val="28"/>
          <w:szCs w:val="28"/>
        </w:rPr>
        <w:t>Реализация проекта началась с октября 2021 года</w:t>
      </w:r>
      <w:r w:rsidRPr="00D23099">
        <w:t xml:space="preserve"> </w:t>
      </w:r>
      <w:r>
        <w:t xml:space="preserve">и </w:t>
      </w:r>
      <w:r w:rsidRPr="00D23099">
        <w:rPr>
          <w:rFonts w:ascii="Times New Roman" w:hAnsi="Times New Roman"/>
          <w:sz w:val="28"/>
          <w:szCs w:val="28"/>
        </w:rPr>
        <w:t xml:space="preserve">ведется согласно календарному плану. </w:t>
      </w:r>
      <w:r>
        <w:rPr>
          <w:rFonts w:ascii="Times New Roman" w:hAnsi="Times New Roman"/>
          <w:sz w:val="28"/>
          <w:szCs w:val="28"/>
        </w:rPr>
        <w:t xml:space="preserve">   </w:t>
      </w:r>
      <w:r w:rsidR="001D0EB2" w:rsidRPr="00880DA5">
        <w:rPr>
          <w:rFonts w:ascii="Times New Roman" w:hAnsi="Times New Roman"/>
          <w:sz w:val="28"/>
          <w:szCs w:val="28"/>
        </w:rPr>
        <w:t>За счет проектных средств приобретены: видеокамера, штатив, материал и фурнитура для изготовления бурятских амулетов, пошито 6 национальных бурятских  костюмов рода Булагат.</w:t>
      </w:r>
    </w:p>
    <w:p w:rsidR="0048134E" w:rsidRDefault="001D0EB2" w:rsidP="00011EFE">
      <w:pPr>
        <w:spacing w:after="0" w:line="0" w:lineRule="atLeast"/>
        <w:rPr>
          <w:rFonts w:ascii="Times New Roman" w:hAnsi="Times New Roman"/>
          <w:sz w:val="28"/>
          <w:szCs w:val="28"/>
        </w:rPr>
      </w:pPr>
      <w:r w:rsidRPr="00880DA5">
        <w:rPr>
          <w:rFonts w:ascii="Times New Roman" w:hAnsi="Times New Roman"/>
          <w:sz w:val="28"/>
          <w:szCs w:val="28"/>
        </w:rPr>
        <w:t xml:space="preserve"> </w:t>
      </w:r>
      <w:r w:rsidR="00D23099">
        <w:rPr>
          <w:rFonts w:ascii="Times New Roman" w:hAnsi="Times New Roman"/>
          <w:sz w:val="28"/>
          <w:szCs w:val="28"/>
        </w:rPr>
        <w:t xml:space="preserve"> </w:t>
      </w:r>
      <w:r w:rsidRPr="00880DA5">
        <w:rPr>
          <w:rFonts w:ascii="Times New Roman" w:hAnsi="Times New Roman"/>
          <w:sz w:val="28"/>
          <w:szCs w:val="28"/>
        </w:rPr>
        <w:t>Целью проекта является сохранение и развитие бурятских национальных традиций.</w:t>
      </w:r>
    </w:p>
    <w:p w:rsidR="00E447A6" w:rsidRDefault="00E447A6" w:rsidP="005A5CE3">
      <w:pPr>
        <w:spacing w:before="0" w:beforeAutospacing="0" w:after="200" w:afterAutospacing="0" w:line="276" w:lineRule="auto"/>
        <w:jc w:val="center"/>
        <w:rPr>
          <w:rFonts w:ascii="Times New Roman" w:hAnsi="Times New Roman"/>
          <w:b/>
          <w:sz w:val="28"/>
          <w:szCs w:val="28"/>
        </w:rPr>
      </w:pPr>
      <w:r w:rsidRPr="0025574D">
        <w:rPr>
          <w:rFonts w:ascii="Times New Roman" w:hAnsi="Times New Roman"/>
          <w:b/>
          <w:sz w:val="28"/>
          <w:szCs w:val="28"/>
        </w:rPr>
        <w:t>Перспективы развития</w:t>
      </w:r>
      <w:r>
        <w:rPr>
          <w:rFonts w:ascii="Times New Roman" w:hAnsi="Times New Roman"/>
          <w:b/>
          <w:sz w:val="28"/>
          <w:szCs w:val="28"/>
        </w:rPr>
        <w:t xml:space="preserve"> МО «Бохан»</w:t>
      </w:r>
    </w:p>
    <w:p w:rsidR="00E447A6" w:rsidRDefault="00E447A6" w:rsidP="00E447A6">
      <w:pPr>
        <w:pStyle w:val="a6"/>
        <w:numPr>
          <w:ilvl w:val="0"/>
          <w:numId w:val="29"/>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Реализация строительства централизованного холодного водоснабжения в п.Бохан.</w:t>
      </w:r>
    </w:p>
    <w:p w:rsidR="00E447A6" w:rsidRDefault="00E447A6" w:rsidP="00E447A6">
      <w:pPr>
        <w:pStyle w:val="a6"/>
        <w:numPr>
          <w:ilvl w:val="0"/>
          <w:numId w:val="29"/>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Строительство спортивных, прогулочных площадок для активного массового отдыха и занятий спортом жителей поселка.</w:t>
      </w:r>
    </w:p>
    <w:p w:rsidR="00E447A6" w:rsidRDefault="00E447A6" w:rsidP="00E447A6">
      <w:pPr>
        <w:pStyle w:val="a6"/>
        <w:numPr>
          <w:ilvl w:val="0"/>
          <w:numId w:val="29"/>
        </w:numPr>
        <w:spacing w:after="160" w:line="259" w:lineRule="auto"/>
        <w:jc w:val="both"/>
        <w:rPr>
          <w:rFonts w:ascii="Times New Roman" w:hAnsi="Times New Roman" w:cs="Times New Roman"/>
          <w:sz w:val="28"/>
          <w:szCs w:val="28"/>
        </w:rPr>
      </w:pPr>
      <w:r w:rsidRPr="0025574D">
        <w:rPr>
          <w:rFonts w:ascii="Times New Roman" w:hAnsi="Times New Roman" w:cs="Times New Roman"/>
          <w:sz w:val="28"/>
          <w:szCs w:val="28"/>
        </w:rPr>
        <w:t xml:space="preserve">Вхождение в федеральные, региональные программы по строительству различных объектов (соцобъекты, дороги, ЖКХ и т.д.) для более комфортного, отвечающего требованиям времени условиям проживания </w:t>
      </w:r>
    </w:p>
    <w:p w:rsidR="00E447A6" w:rsidRPr="0025574D" w:rsidRDefault="00E447A6" w:rsidP="00E447A6">
      <w:pPr>
        <w:pStyle w:val="a6"/>
        <w:numPr>
          <w:ilvl w:val="0"/>
          <w:numId w:val="29"/>
        </w:numPr>
        <w:spacing w:after="160" w:line="259" w:lineRule="auto"/>
        <w:jc w:val="both"/>
        <w:rPr>
          <w:rFonts w:ascii="Times New Roman" w:hAnsi="Times New Roman" w:cs="Times New Roman"/>
          <w:sz w:val="28"/>
          <w:szCs w:val="28"/>
        </w:rPr>
      </w:pPr>
      <w:r w:rsidRPr="0025574D">
        <w:rPr>
          <w:rFonts w:ascii="Times New Roman" w:hAnsi="Times New Roman" w:cs="Times New Roman"/>
          <w:sz w:val="28"/>
          <w:szCs w:val="28"/>
        </w:rPr>
        <w:t xml:space="preserve">Планомерное </w:t>
      </w:r>
      <w:r>
        <w:rPr>
          <w:rFonts w:ascii="Times New Roman" w:hAnsi="Times New Roman" w:cs="Times New Roman"/>
          <w:sz w:val="28"/>
          <w:szCs w:val="28"/>
        </w:rPr>
        <w:t xml:space="preserve"> развитие учреждений культуры (капитальные ремонты, пополнение материально-технической базы).</w:t>
      </w:r>
    </w:p>
    <w:p w:rsidR="00E447A6" w:rsidRPr="0025574D" w:rsidRDefault="00E447A6" w:rsidP="00E447A6">
      <w:pPr>
        <w:pStyle w:val="a6"/>
        <w:jc w:val="both"/>
        <w:rPr>
          <w:rFonts w:ascii="Times New Roman" w:hAnsi="Times New Roman" w:cs="Times New Roman"/>
          <w:sz w:val="28"/>
          <w:szCs w:val="28"/>
        </w:rPr>
      </w:pPr>
    </w:p>
    <w:p w:rsidR="001D0233" w:rsidRPr="000A4AA2" w:rsidRDefault="001D0233" w:rsidP="001D0233">
      <w:pPr>
        <w:tabs>
          <w:tab w:val="left" w:pos="0"/>
        </w:tabs>
        <w:jc w:val="left"/>
        <w:rPr>
          <w:rFonts w:ascii="Times New Roman" w:hAnsi="Times New Roman"/>
          <w:sz w:val="28"/>
          <w:szCs w:val="28"/>
        </w:rPr>
      </w:pPr>
    </w:p>
    <w:p w:rsidR="001D0233" w:rsidRDefault="001D0233" w:rsidP="001D0233">
      <w:pPr>
        <w:jc w:val="center"/>
        <w:rPr>
          <w:rFonts w:ascii="Times New Roman" w:hAnsi="Times New Roman"/>
          <w:b/>
          <w:bCs/>
          <w:sz w:val="36"/>
          <w:szCs w:val="36"/>
        </w:rPr>
      </w:pPr>
    </w:p>
    <w:p w:rsidR="00B12805" w:rsidRDefault="00B12805"/>
    <w:sectPr w:rsidR="00B12805" w:rsidSect="002663A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759" w:rsidRDefault="00D64759" w:rsidP="00511530">
      <w:pPr>
        <w:spacing w:before="0" w:after="0"/>
      </w:pPr>
      <w:r>
        <w:separator/>
      </w:r>
    </w:p>
  </w:endnote>
  <w:endnote w:type="continuationSeparator" w:id="0">
    <w:p w:rsidR="00D64759" w:rsidRDefault="00D64759" w:rsidP="005115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759" w:rsidRDefault="00D64759" w:rsidP="00511530">
      <w:pPr>
        <w:spacing w:before="0" w:after="0"/>
      </w:pPr>
      <w:r>
        <w:separator/>
      </w:r>
    </w:p>
  </w:footnote>
  <w:footnote w:type="continuationSeparator" w:id="0">
    <w:p w:rsidR="00D64759" w:rsidRDefault="00D64759" w:rsidP="0051153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F1B"/>
    <w:multiLevelType w:val="hybridMultilevel"/>
    <w:tmpl w:val="0B726338"/>
    <w:lvl w:ilvl="0" w:tplc="E392DE2A">
      <w:start w:val="1"/>
      <w:numFmt w:val="bullet"/>
      <w:lvlText w:val="•"/>
      <w:lvlJc w:val="left"/>
      <w:pPr>
        <w:tabs>
          <w:tab w:val="num" w:pos="720"/>
        </w:tabs>
        <w:ind w:left="720" w:hanging="360"/>
      </w:pPr>
      <w:rPr>
        <w:rFonts w:ascii="Arial" w:hAnsi="Arial" w:hint="default"/>
      </w:rPr>
    </w:lvl>
    <w:lvl w:ilvl="1" w:tplc="7F927DF4" w:tentative="1">
      <w:start w:val="1"/>
      <w:numFmt w:val="bullet"/>
      <w:lvlText w:val="•"/>
      <w:lvlJc w:val="left"/>
      <w:pPr>
        <w:tabs>
          <w:tab w:val="num" w:pos="1440"/>
        </w:tabs>
        <w:ind w:left="1440" w:hanging="360"/>
      </w:pPr>
      <w:rPr>
        <w:rFonts w:ascii="Arial" w:hAnsi="Arial" w:hint="default"/>
      </w:rPr>
    </w:lvl>
    <w:lvl w:ilvl="2" w:tplc="99302AAE" w:tentative="1">
      <w:start w:val="1"/>
      <w:numFmt w:val="bullet"/>
      <w:lvlText w:val="•"/>
      <w:lvlJc w:val="left"/>
      <w:pPr>
        <w:tabs>
          <w:tab w:val="num" w:pos="2160"/>
        </w:tabs>
        <w:ind w:left="2160" w:hanging="360"/>
      </w:pPr>
      <w:rPr>
        <w:rFonts w:ascii="Arial" w:hAnsi="Arial" w:hint="default"/>
      </w:rPr>
    </w:lvl>
    <w:lvl w:ilvl="3" w:tplc="AD2603E8" w:tentative="1">
      <w:start w:val="1"/>
      <w:numFmt w:val="bullet"/>
      <w:lvlText w:val="•"/>
      <w:lvlJc w:val="left"/>
      <w:pPr>
        <w:tabs>
          <w:tab w:val="num" w:pos="2880"/>
        </w:tabs>
        <w:ind w:left="2880" w:hanging="360"/>
      </w:pPr>
      <w:rPr>
        <w:rFonts w:ascii="Arial" w:hAnsi="Arial" w:hint="default"/>
      </w:rPr>
    </w:lvl>
    <w:lvl w:ilvl="4" w:tplc="2056EA7C" w:tentative="1">
      <w:start w:val="1"/>
      <w:numFmt w:val="bullet"/>
      <w:lvlText w:val="•"/>
      <w:lvlJc w:val="left"/>
      <w:pPr>
        <w:tabs>
          <w:tab w:val="num" w:pos="3600"/>
        </w:tabs>
        <w:ind w:left="3600" w:hanging="360"/>
      </w:pPr>
      <w:rPr>
        <w:rFonts w:ascii="Arial" w:hAnsi="Arial" w:hint="default"/>
      </w:rPr>
    </w:lvl>
    <w:lvl w:ilvl="5" w:tplc="1FCC37EE" w:tentative="1">
      <w:start w:val="1"/>
      <w:numFmt w:val="bullet"/>
      <w:lvlText w:val="•"/>
      <w:lvlJc w:val="left"/>
      <w:pPr>
        <w:tabs>
          <w:tab w:val="num" w:pos="4320"/>
        </w:tabs>
        <w:ind w:left="4320" w:hanging="360"/>
      </w:pPr>
      <w:rPr>
        <w:rFonts w:ascii="Arial" w:hAnsi="Arial" w:hint="default"/>
      </w:rPr>
    </w:lvl>
    <w:lvl w:ilvl="6" w:tplc="1924E088" w:tentative="1">
      <w:start w:val="1"/>
      <w:numFmt w:val="bullet"/>
      <w:lvlText w:val="•"/>
      <w:lvlJc w:val="left"/>
      <w:pPr>
        <w:tabs>
          <w:tab w:val="num" w:pos="5040"/>
        </w:tabs>
        <w:ind w:left="5040" w:hanging="360"/>
      </w:pPr>
      <w:rPr>
        <w:rFonts w:ascii="Arial" w:hAnsi="Arial" w:hint="default"/>
      </w:rPr>
    </w:lvl>
    <w:lvl w:ilvl="7" w:tplc="85D0FD94" w:tentative="1">
      <w:start w:val="1"/>
      <w:numFmt w:val="bullet"/>
      <w:lvlText w:val="•"/>
      <w:lvlJc w:val="left"/>
      <w:pPr>
        <w:tabs>
          <w:tab w:val="num" w:pos="5760"/>
        </w:tabs>
        <w:ind w:left="5760" w:hanging="360"/>
      </w:pPr>
      <w:rPr>
        <w:rFonts w:ascii="Arial" w:hAnsi="Arial" w:hint="default"/>
      </w:rPr>
    </w:lvl>
    <w:lvl w:ilvl="8" w:tplc="B06E06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1539C"/>
    <w:multiLevelType w:val="hybridMultilevel"/>
    <w:tmpl w:val="82C2D3F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15:restartNumberingAfterBreak="0">
    <w:nsid w:val="0B9B5F61"/>
    <w:multiLevelType w:val="hybridMultilevel"/>
    <w:tmpl w:val="6576D570"/>
    <w:lvl w:ilvl="0" w:tplc="30B6FB90">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144269D7"/>
    <w:multiLevelType w:val="multilevel"/>
    <w:tmpl w:val="694C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65B04"/>
    <w:multiLevelType w:val="hybridMultilevel"/>
    <w:tmpl w:val="4BB85CC0"/>
    <w:lvl w:ilvl="0" w:tplc="A8FEB29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1DAD1A6D"/>
    <w:multiLevelType w:val="hybridMultilevel"/>
    <w:tmpl w:val="F4864C98"/>
    <w:lvl w:ilvl="0" w:tplc="B4FE1306">
      <w:start w:val="1"/>
      <w:numFmt w:val="bullet"/>
      <w:lvlText w:val="•"/>
      <w:lvlJc w:val="left"/>
      <w:pPr>
        <w:tabs>
          <w:tab w:val="num" w:pos="720"/>
        </w:tabs>
        <w:ind w:left="720" w:hanging="360"/>
      </w:pPr>
      <w:rPr>
        <w:rFonts w:ascii="Arial" w:hAnsi="Arial" w:hint="default"/>
      </w:rPr>
    </w:lvl>
    <w:lvl w:ilvl="1" w:tplc="3F5E89B0" w:tentative="1">
      <w:start w:val="1"/>
      <w:numFmt w:val="bullet"/>
      <w:lvlText w:val="•"/>
      <w:lvlJc w:val="left"/>
      <w:pPr>
        <w:tabs>
          <w:tab w:val="num" w:pos="1440"/>
        </w:tabs>
        <w:ind w:left="1440" w:hanging="360"/>
      </w:pPr>
      <w:rPr>
        <w:rFonts w:ascii="Arial" w:hAnsi="Arial" w:hint="default"/>
      </w:rPr>
    </w:lvl>
    <w:lvl w:ilvl="2" w:tplc="909E6630" w:tentative="1">
      <w:start w:val="1"/>
      <w:numFmt w:val="bullet"/>
      <w:lvlText w:val="•"/>
      <w:lvlJc w:val="left"/>
      <w:pPr>
        <w:tabs>
          <w:tab w:val="num" w:pos="2160"/>
        </w:tabs>
        <w:ind w:left="2160" w:hanging="360"/>
      </w:pPr>
      <w:rPr>
        <w:rFonts w:ascii="Arial" w:hAnsi="Arial" w:hint="default"/>
      </w:rPr>
    </w:lvl>
    <w:lvl w:ilvl="3" w:tplc="C9AA2EAA" w:tentative="1">
      <w:start w:val="1"/>
      <w:numFmt w:val="bullet"/>
      <w:lvlText w:val="•"/>
      <w:lvlJc w:val="left"/>
      <w:pPr>
        <w:tabs>
          <w:tab w:val="num" w:pos="2880"/>
        </w:tabs>
        <w:ind w:left="2880" w:hanging="360"/>
      </w:pPr>
      <w:rPr>
        <w:rFonts w:ascii="Arial" w:hAnsi="Arial" w:hint="default"/>
      </w:rPr>
    </w:lvl>
    <w:lvl w:ilvl="4" w:tplc="9448338A" w:tentative="1">
      <w:start w:val="1"/>
      <w:numFmt w:val="bullet"/>
      <w:lvlText w:val="•"/>
      <w:lvlJc w:val="left"/>
      <w:pPr>
        <w:tabs>
          <w:tab w:val="num" w:pos="3600"/>
        </w:tabs>
        <w:ind w:left="3600" w:hanging="360"/>
      </w:pPr>
      <w:rPr>
        <w:rFonts w:ascii="Arial" w:hAnsi="Arial" w:hint="default"/>
      </w:rPr>
    </w:lvl>
    <w:lvl w:ilvl="5" w:tplc="7E0E4DBC" w:tentative="1">
      <w:start w:val="1"/>
      <w:numFmt w:val="bullet"/>
      <w:lvlText w:val="•"/>
      <w:lvlJc w:val="left"/>
      <w:pPr>
        <w:tabs>
          <w:tab w:val="num" w:pos="4320"/>
        </w:tabs>
        <w:ind w:left="4320" w:hanging="360"/>
      </w:pPr>
      <w:rPr>
        <w:rFonts w:ascii="Arial" w:hAnsi="Arial" w:hint="default"/>
      </w:rPr>
    </w:lvl>
    <w:lvl w:ilvl="6" w:tplc="B500548C" w:tentative="1">
      <w:start w:val="1"/>
      <w:numFmt w:val="bullet"/>
      <w:lvlText w:val="•"/>
      <w:lvlJc w:val="left"/>
      <w:pPr>
        <w:tabs>
          <w:tab w:val="num" w:pos="5040"/>
        </w:tabs>
        <w:ind w:left="5040" w:hanging="360"/>
      </w:pPr>
      <w:rPr>
        <w:rFonts w:ascii="Arial" w:hAnsi="Arial" w:hint="default"/>
      </w:rPr>
    </w:lvl>
    <w:lvl w:ilvl="7" w:tplc="E0B87F22" w:tentative="1">
      <w:start w:val="1"/>
      <w:numFmt w:val="bullet"/>
      <w:lvlText w:val="•"/>
      <w:lvlJc w:val="left"/>
      <w:pPr>
        <w:tabs>
          <w:tab w:val="num" w:pos="5760"/>
        </w:tabs>
        <w:ind w:left="5760" w:hanging="360"/>
      </w:pPr>
      <w:rPr>
        <w:rFonts w:ascii="Arial" w:hAnsi="Arial" w:hint="default"/>
      </w:rPr>
    </w:lvl>
    <w:lvl w:ilvl="8" w:tplc="A156F4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780FDA"/>
    <w:multiLevelType w:val="hybridMultilevel"/>
    <w:tmpl w:val="C916C9D6"/>
    <w:lvl w:ilvl="0" w:tplc="9706398A">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263A35E9"/>
    <w:multiLevelType w:val="hybridMultilevel"/>
    <w:tmpl w:val="B7642548"/>
    <w:lvl w:ilvl="0" w:tplc="A82C369E">
      <w:start w:val="1"/>
      <w:numFmt w:val="bullet"/>
      <w:lvlText w:val="•"/>
      <w:lvlJc w:val="left"/>
      <w:pPr>
        <w:tabs>
          <w:tab w:val="num" w:pos="720"/>
        </w:tabs>
        <w:ind w:left="720" w:hanging="360"/>
      </w:pPr>
      <w:rPr>
        <w:rFonts w:ascii="Arial" w:hAnsi="Arial" w:hint="default"/>
      </w:rPr>
    </w:lvl>
    <w:lvl w:ilvl="1" w:tplc="C816B07A" w:tentative="1">
      <w:start w:val="1"/>
      <w:numFmt w:val="bullet"/>
      <w:lvlText w:val="•"/>
      <w:lvlJc w:val="left"/>
      <w:pPr>
        <w:tabs>
          <w:tab w:val="num" w:pos="1440"/>
        </w:tabs>
        <w:ind w:left="1440" w:hanging="360"/>
      </w:pPr>
      <w:rPr>
        <w:rFonts w:ascii="Arial" w:hAnsi="Arial" w:hint="default"/>
      </w:rPr>
    </w:lvl>
    <w:lvl w:ilvl="2" w:tplc="DF5A0A56" w:tentative="1">
      <w:start w:val="1"/>
      <w:numFmt w:val="bullet"/>
      <w:lvlText w:val="•"/>
      <w:lvlJc w:val="left"/>
      <w:pPr>
        <w:tabs>
          <w:tab w:val="num" w:pos="2160"/>
        </w:tabs>
        <w:ind w:left="2160" w:hanging="360"/>
      </w:pPr>
      <w:rPr>
        <w:rFonts w:ascii="Arial" w:hAnsi="Arial" w:hint="default"/>
      </w:rPr>
    </w:lvl>
    <w:lvl w:ilvl="3" w:tplc="DDC44EFA" w:tentative="1">
      <w:start w:val="1"/>
      <w:numFmt w:val="bullet"/>
      <w:lvlText w:val="•"/>
      <w:lvlJc w:val="left"/>
      <w:pPr>
        <w:tabs>
          <w:tab w:val="num" w:pos="2880"/>
        </w:tabs>
        <w:ind w:left="2880" w:hanging="360"/>
      </w:pPr>
      <w:rPr>
        <w:rFonts w:ascii="Arial" w:hAnsi="Arial" w:hint="default"/>
      </w:rPr>
    </w:lvl>
    <w:lvl w:ilvl="4" w:tplc="43940602" w:tentative="1">
      <w:start w:val="1"/>
      <w:numFmt w:val="bullet"/>
      <w:lvlText w:val="•"/>
      <w:lvlJc w:val="left"/>
      <w:pPr>
        <w:tabs>
          <w:tab w:val="num" w:pos="3600"/>
        </w:tabs>
        <w:ind w:left="3600" w:hanging="360"/>
      </w:pPr>
      <w:rPr>
        <w:rFonts w:ascii="Arial" w:hAnsi="Arial" w:hint="default"/>
      </w:rPr>
    </w:lvl>
    <w:lvl w:ilvl="5" w:tplc="DDB88D12" w:tentative="1">
      <w:start w:val="1"/>
      <w:numFmt w:val="bullet"/>
      <w:lvlText w:val="•"/>
      <w:lvlJc w:val="left"/>
      <w:pPr>
        <w:tabs>
          <w:tab w:val="num" w:pos="4320"/>
        </w:tabs>
        <w:ind w:left="4320" w:hanging="360"/>
      </w:pPr>
      <w:rPr>
        <w:rFonts w:ascii="Arial" w:hAnsi="Arial" w:hint="default"/>
      </w:rPr>
    </w:lvl>
    <w:lvl w:ilvl="6" w:tplc="70329430" w:tentative="1">
      <w:start w:val="1"/>
      <w:numFmt w:val="bullet"/>
      <w:lvlText w:val="•"/>
      <w:lvlJc w:val="left"/>
      <w:pPr>
        <w:tabs>
          <w:tab w:val="num" w:pos="5040"/>
        </w:tabs>
        <w:ind w:left="5040" w:hanging="360"/>
      </w:pPr>
      <w:rPr>
        <w:rFonts w:ascii="Arial" w:hAnsi="Arial" w:hint="default"/>
      </w:rPr>
    </w:lvl>
    <w:lvl w:ilvl="7" w:tplc="5D8C3BC0" w:tentative="1">
      <w:start w:val="1"/>
      <w:numFmt w:val="bullet"/>
      <w:lvlText w:val="•"/>
      <w:lvlJc w:val="left"/>
      <w:pPr>
        <w:tabs>
          <w:tab w:val="num" w:pos="5760"/>
        </w:tabs>
        <w:ind w:left="5760" w:hanging="360"/>
      </w:pPr>
      <w:rPr>
        <w:rFonts w:ascii="Arial" w:hAnsi="Arial" w:hint="default"/>
      </w:rPr>
    </w:lvl>
    <w:lvl w:ilvl="8" w:tplc="A73647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0B168B"/>
    <w:multiLevelType w:val="hybridMultilevel"/>
    <w:tmpl w:val="09AE94F8"/>
    <w:lvl w:ilvl="0" w:tplc="78D022CE">
      <w:start w:val="1"/>
      <w:numFmt w:val="bullet"/>
      <w:lvlText w:val=""/>
      <w:lvlJc w:val="left"/>
      <w:pPr>
        <w:tabs>
          <w:tab w:val="num" w:pos="720"/>
        </w:tabs>
        <w:ind w:left="720" w:hanging="360"/>
      </w:pPr>
      <w:rPr>
        <w:rFonts w:ascii="Wingdings 2" w:hAnsi="Wingdings 2" w:hint="default"/>
      </w:rPr>
    </w:lvl>
    <w:lvl w:ilvl="1" w:tplc="B6706C6C" w:tentative="1">
      <w:start w:val="1"/>
      <w:numFmt w:val="bullet"/>
      <w:lvlText w:val=""/>
      <w:lvlJc w:val="left"/>
      <w:pPr>
        <w:tabs>
          <w:tab w:val="num" w:pos="1440"/>
        </w:tabs>
        <w:ind w:left="1440" w:hanging="360"/>
      </w:pPr>
      <w:rPr>
        <w:rFonts w:ascii="Wingdings 2" w:hAnsi="Wingdings 2" w:hint="default"/>
      </w:rPr>
    </w:lvl>
    <w:lvl w:ilvl="2" w:tplc="DBD04536" w:tentative="1">
      <w:start w:val="1"/>
      <w:numFmt w:val="bullet"/>
      <w:lvlText w:val=""/>
      <w:lvlJc w:val="left"/>
      <w:pPr>
        <w:tabs>
          <w:tab w:val="num" w:pos="2160"/>
        </w:tabs>
        <w:ind w:left="2160" w:hanging="360"/>
      </w:pPr>
      <w:rPr>
        <w:rFonts w:ascii="Wingdings 2" w:hAnsi="Wingdings 2" w:hint="default"/>
      </w:rPr>
    </w:lvl>
    <w:lvl w:ilvl="3" w:tplc="8F80C482" w:tentative="1">
      <w:start w:val="1"/>
      <w:numFmt w:val="bullet"/>
      <w:lvlText w:val=""/>
      <w:lvlJc w:val="left"/>
      <w:pPr>
        <w:tabs>
          <w:tab w:val="num" w:pos="2880"/>
        </w:tabs>
        <w:ind w:left="2880" w:hanging="360"/>
      </w:pPr>
      <w:rPr>
        <w:rFonts w:ascii="Wingdings 2" w:hAnsi="Wingdings 2" w:hint="default"/>
      </w:rPr>
    </w:lvl>
    <w:lvl w:ilvl="4" w:tplc="5C186FDC" w:tentative="1">
      <w:start w:val="1"/>
      <w:numFmt w:val="bullet"/>
      <w:lvlText w:val=""/>
      <w:lvlJc w:val="left"/>
      <w:pPr>
        <w:tabs>
          <w:tab w:val="num" w:pos="3600"/>
        </w:tabs>
        <w:ind w:left="3600" w:hanging="360"/>
      </w:pPr>
      <w:rPr>
        <w:rFonts w:ascii="Wingdings 2" w:hAnsi="Wingdings 2" w:hint="default"/>
      </w:rPr>
    </w:lvl>
    <w:lvl w:ilvl="5" w:tplc="D48CC118" w:tentative="1">
      <w:start w:val="1"/>
      <w:numFmt w:val="bullet"/>
      <w:lvlText w:val=""/>
      <w:lvlJc w:val="left"/>
      <w:pPr>
        <w:tabs>
          <w:tab w:val="num" w:pos="4320"/>
        </w:tabs>
        <w:ind w:left="4320" w:hanging="360"/>
      </w:pPr>
      <w:rPr>
        <w:rFonts w:ascii="Wingdings 2" w:hAnsi="Wingdings 2" w:hint="default"/>
      </w:rPr>
    </w:lvl>
    <w:lvl w:ilvl="6" w:tplc="2C9CC0FA" w:tentative="1">
      <w:start w:val="1"/>
      <w:numFmt w:val="bullet"/>
      <w:lvlText w:val=""/>
      <w:lvlJc w:val="left"/>
      <w:pPr>
        <w:tabs>
          <w:tab w:val="num" w:pos="5040"/>
        </w:tabs>
        <w:ind w:left="5040" w:hanging="360"/>
      </w:pPr>
      <w:rPr>
        <w:rFonts w:ascii="Wingdings 2" w:hAnsi="Wingdings 2" w:hint="default"/>
      </w:rPr>
    </w:lvl>
    <w:lvl w:ilvl="7" w:tplc="EB0E2A02" w:tentative="1">
      <w:start w:val="1"/>
      <w:numFmt w:val="bullet"/>
      <w:lvlText w:val=""/>
      <w:lvlJc w:val="left"/>
      <w:pPr>
        <w:tabs>
          <w:tab w:val="num" w:pos="5760"/>
        </w:tabs>
        <w:ind w:left="5760" w:hanging="360"/>
      </w:pPr>
      <w:rPr>
        <w:rFonts w:ascii="Wingdings 2" w:hAnsi="Wingdings 2" w:hint="default"/>
      </w:rPr>
    </w:lvl>
    <w:lvl w:ilvl="8" w:tplc="1BC0EFE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9E56076"/>
    <w:multiLevelType w:val="hybridMultilevel"/>
    <w:tmpl w:val="B2EA5D08"/>
    <w:lvl w:ilvl="0" w:tplc="FACE4D44">
      <w:start w:val="1"/>
      <w:numFmt w:val="bullet"/>
      <w:lvlText w:val=""/>
      <w:lvlJc w:val="left"/>
      <w:pPr>
        <w:ind w:left="720" w:hanging="360"/>
      </w:pPr>
      <w:rPr>
        <w:rFonts w:ascii="Symbol" w:eastAsia="Calibri"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AF0BF0"/>
    <w:multiLevelType w:val="hybridMultilevel"/>
    <w:tmpl w:val="FD122686"/>
    <w:lvl w:ilvl="0" w:tplc="88E2CD0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360054EC"/>
    <w:multiLevelType w:val="hybridMultilevel"/>
    <w:tmpl w:val="39D861C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2F90AAA"/>
    <w:multiLevelType w:val="hybridMultilevel"/>
    <w:tmpl w:val="AC7229DE"/>
    <w:lvl w:ilvl="0" w:tplc="78607DFC">
      <w:start w:val="1"/>
      <w:numFmt w:val="bullet"/>
      <w:lvlText w:val=""/>
      <w:lvlJc w:val="left"/>
      <w:pPr>
        <w:tabs>
          <w:tab w:val="num" w:pos="720"/>
        </w:tabs>
        <w:ind w:left="720" w:hanging="360"/>
      </w:pPr>
      <w:rPr>
        <w:rFonts w:ascii="Wingdings 2" w:hAnsi="Wingdings 2" w:hint="default"/>
      </w:rPr>
    </w:lvl>
    <w:lvl w:ilvl="1" w:tplc="95E8941E" w:tentative="1">
      <w:start w:val="1"/>
      <w:numFmt w:val="bullet"/>
      <w:lvlText w:val=""/>
      <w:lvlJc w:val="left"/>
      <w:pPr>
        <w:tabs>
          <w:tab w:val="num" w:pos="1440"/>
        </w:tabs>
        <w:ind w:left="1440" w:hanging="360"/>
      </w:pPr>
      <w:rPr>
        <w:rFonts w:ascii="Wingdings 2" w:hAnsi="Wingdings 2" w:hint="default"/>
      </w:rPr>
    </w:lvl>
    <w:lvl w:ilvl="2" w:tplc="ED56A2AA" w:tentative="1">
      <w:start w:val="1"/>
      <w:numFmt w:val="bullet"/>
      <w:lvlText w:val=""/>
      <w:lvlJc w:val="left"/>
      <w:pPr>
        <w:tabs>
          <w:tab w:val="num" w:pos="2160"/>
        </w:tabs>
        <w:ind w:left="2160" w:hanging="360"/>
      </w:pPr>
      <w:rPr>
        <w:rFonts w:ascii="Wingdings 2" w:hAnsi="Wingdings 2" w:hint="default"/>
      </w:rPr>
    </w:lvl>
    <w:lvl w:ilvl="3" w:tplc="D00A9DEE" w:tentative="1">
      <w:start w:val="1"/>
      <w:numFmt w:val="bullet"/>
      <w:lvlText w:val=""/>
      <w:lvlJc w:val="left"/>
      <w:pPr>
        <w:tabs>
          <w:tab w:val="num" w:pos="2880"/>
        </w:tabs>
        <w:ind w:left="2880" w:hanging="360"/>
      </w:pPr>
      <w:rPr>
        <w:rFonts w:ascii="Wingdings 2" w:hAnsi="Wingdings 2" w:hint="default"/>
      </w:rPr>
    </w:lvl>
    <w:lvl w:ilvl="4" w:tplc="4A725780" w:tentative="1">
      <w:start w:val="1"/>
      <w:numFmt w:val="bullet"/>
      <w:lvlText w:val=""/>
      <w:lvlJc w:val="left"/>
      <w:pPr>
        <w:tabs>
          <w:tab w:val="num" w:pos="3600"/>
        </w:tabs>
        <w:ind w:left="3600" w:hanging="360"/>
      </w:pPr>
      <w:rPr>
        <w:rFonts w:ascii="Wingdings 2" w:hAnsi="Wingdings 2" w:hint="default"/>
      </w:rPr>
    </w:lvl>
    <w:lvl w:ilvl="5" w:tplc="2DAA3EC6" w:tentative="1">
      <w:start w:val="1"/>
      <w:numFmt w:val="bullet"/>
      <w:lvlText w:val=""/>
      <w:lvlJc w:val="left"/>
      <w:pPr>
        <w:tabs>
          <w:tab w:val="num" w:pos="4320"/>
        </w:tabs>
        <w:ind w:left="4320" w:hanging="360"/>
      </w:pPr>
      <w:rPr>
        <w:rFonts w:ascii="Wingdings 2" w:hAnsi="Wingdings 2" w:hint="default"/>
      </w:rPr>
    </w:lvl>
    <w:lvl w:ilvl="6" w:tplc="9C5262F6" w:tentative="1">
      <w:start w:val="1"/>
      <w:numFmt w:val="bullet"/>
      <w:lvlText w:val=""/>
      <w:lvlJc w:val="left"/>
      <w:pPr>
        <w:tabs>
          <w:tab w:val="num" w:pos="5040"/>
        </w:tabs>
        <w:ind w:left="5040" w:hanging="360"/>
      </w:pPr>
      <w:rPr>
        <w:rFonts w:ascii="Wingdings 2" w:hAnsi="Wingdings 2" w:hint="default"/>
      </w:rPr>
    </w:lvl>
    <w:lvl w:ilvl="7" w:tplc="E9DC600C" w:tentative="1">
      <w:start w:val="1"/>
      <w:numFmt w:val="bullet"/>
      <w:lvlText w:val=""/>
      <w:lvlJc w:val="left"/>
      <w:pPr>
        <w:tabs>
          <w:tab w:val="num" w:pos="5760"/>
        </w:tabs>
        <w:ind w:left="5760" w:hanging="360"/>
      </w:pPr>
      <w:rPr>
        <w:rFonts w:ascii="Wingdings 2" w:hAnsi="Wingdings 2" w:hint="default"/>
      </w:rPr>
    </w:lvl>
    <w:lvl w:ilvl="8" w:tplc="1BBE91E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44844D9"/>
    <w:multiLevelType w:val="hybridMultilevel"/>
    <w:tmpl w:val="518E14D0"/>
    <w:lvl w:ilvl="0" w:tplc="E248918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46F8641F"/>
    <w:multiLevelType w:val="hybridMultilevel"/>
    <w:tmpl w:val="4FD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DA261D"/>
    <w:multiLevelType w:val="hybridMultilevel"/>
    <w:tmpl w:val="96142138"/>
    <w:lvl w:ilvl="0" w:tplc="1DAE23E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15:restartNumberingAfterBreak="0">
    <w:nsid w:val="51F853E2"/>
    <w:multiLevelType w:val="hybridMultilevel"/>
    <w:tmpl w:val="628068C0"/>
    <w:lvl w:ilvl="0" w:tplc="AD68FD9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15:restartNumberingAfterBreak="0">
    <w:nsid w:val="56164D22"/>
    <w:multiLevelType w:val="hybridMultilevel"/>
    <w:tmpl w:val="965CBDD2"/>
    <w:lvl w:ilvl="0" w:tplc="B17A1012">
      <w:start w:val="1"/>
      <w:numFmt w:val="bullet"/>
      <w:lvlText w:val=""/>
      <w:lvlJc w:val="left"/>
      <w:pPr>
        <w:tabs>
          <w:tab w:val="num" w:pos="720"/>
        </w:tabs>
        <w:ind w:left="720" w:hanging="360"/>
      </w:pPr>
      <w:rPr>
        <w:rFonts w:ascii="Wingdings 2" w:hAnsi="Wingdings 2" w:hint="default"/>
      </w:rPr>
    </w:lvl>
    <w:lvl w:ilvl="1" w:tplc="DE587AD4" w:tentative="1">
      <w:start w:val="1"/>
      <w:numFmt w:val="bullet"/>
      <w:lvlText w:val=""/>
      <w:lvlJc w:val="left"/>
      <w:pPr>
        <w:tabs>
          <w:tab w:val="num" w:pos="1440"/>
        </w:tabs>
        <w:ind w:left="1440" w:hanging="360"/>
      </w:pPr>
      <w:rPr>
        <w:rFonts w:ascii="Wingdings 2" w:hAnsi="Wingdings 2" w:hint="default"/>
      </w:rPr>
    </w:lvl>
    <w:lvl w:ilvl="2" w:tplc="A0F436A6" w:tentative="1">
      <w:start w:val="1"/>
      <w:numFmt w:val="bullet"/>
      <w:lvlText w:val=""/>
      <w:lvlJc w:val="left"/>
      <w:pPr>
        <w:tabs>
          <w:tab w:val="num" w:pos="2160"/>
        </w:tabs>
        <w:ind w:left="2160" w:hanging="360"/>
      </w:pPr>
      <w:rPr>
        <w:rFonts w:ascii="Wingdings 2" w:hAnsi="Wingdings 2" w:hint="default"/>
      </w:rPr>
    </w:lvl>
    <w:lvl w:ilvl="3" w:tplc="D3D2B932" w:tentative="1">
      <w:start w:val="1"/>
      <w:numFmt w:val="bullet"/>
      <w:lvlText w:val=""/>
      <w:lvlJc w:val="left"/>
      <w:pPr>
        <w:tabs>
          <w:tab w:val="num" w:pos="2880"/>
        </w:tabs>
        <w:ind w:left="2880" w:hanging="360"/>
      </w:pPr>
      <w:rPr>
        <w:rFonts w:ascii="Wingdings 2" w:hAnsi="Wingdings 2" w:hint="default"/>
      </w:rPr>
    </w:lvl>
    <w:lvl w:ilvl="4" w:tplc="40C2BCB4" w:tentative="1">
      <w:start w:val="1"/>
      <w:numFmt w:val="bullet"/>
      <w:lvlText w:val=""/>
      <w:lvlJc w:val="left"/>
      <w:pPr>
        <w:tabs>
          <w:tab w:val="num" w:pos="3600"/>
        </w:tabs>
        <w:ind w:left="3600" w:hanging="360"/>
      </w:pPr>
      <w:rPr>
        <w:rFonts w:ascii="Wingdings 2" w:hAnsi="Wingdings 2" w:hint="default"/>
      </w:rPr>
    </w:lvl>
    <w:lvl w:ilvl="5" w:tplc="B67641EA" w:tentative="1">
      <w:start w:val="1"/>
      <w:numFmt w:val="bullet"/>
      <w:lvlText w:val=""/>
      <w:lvlJc w:val="left"/>
      <w:pPr>
        <w:tabs>
          <w:tab w:val="num" w:pos="4320"/>
        </w:tabs>
        <w:ind w:left="4320" w:hanging="360"/>
      </w:pPr>
      <w:rPr>
        <w:rFonts w:ascii="Wingdings 2" w:hAnsi="Wingdings 2" w:hint="default"/>
      </w:rPr>
    </w:lvl>
    <w:lvl w:ilvl="6" w:tplc="27F09ADA" w:tentative="1">
      <w:start w:val="1"/>
      <w:numFmt w:val="bullet"/>
      <w:lvlText w:val=""/>
      <w:lvlJc w:val="left"/>
      <w:pPr>
        <w:tabs>
          <w:tab w:val="num" w:pos="5040"/>
        </w:tabs>
        <w:ind w:left="5040" w:hanging="360"/>
      </w:pPr>
      <w:rPr>
        <w:rFonts w:ascii="Wingdings 2" w:hAnsi="Wingdings 2" w:hint="default"/>
      </w:rPr>
    </w:lvl>
    <w:lvl w:ilvl="7" w:tplc="350A34CC" w:tentative="1">
      <w:start w:val="1"/>
      <w:numFmt w:val="bullet"/>
      <w:lvlText w:val=""/>
      <w:lvlJc w:val="left"/>
      <w:pPr>
        <w:tabs>
          <w:tab w:val="num" w:pos="5760"/>
        </w:tabs>
        <w:ind w:left="5760" w:hanging="360"/>
      </w:pPr>
      <w:rPr>
        <w:rFonts w:ascii="Wingdings 2" w:hAnsi="Wingdings 2" w:hint="default"/>
      </w:rPr>
    </w:lvl>
    <w:lvl w:ilvl="8" w:tplc="C2666700"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84527FA"/>
    <w:multiLevelType w:val="hybridMultilevel"/>
    <w:tmpl w:val="8EF84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6B2121"/>
    <w:multiLevelType w:val="hybridMultilevel"/>
    <w:tmpl w:val="F1C24892"/>
    <w:lvl w:ilvl="0" w:tplc="9250731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60C248DC"/>
    <w:multiLevelType w:val="hybridMultilevel"/>
    <w:tmpl w:val="5DD89BD6"/>
    <w:lvl w:ilvl="0" w:tplc="52A29FF0">
      <w:start w:val="3"/>
      <w:numFmt w:val="decimal"/>
      <w:lvlText w:val="%1"/>
      <w:lvlJc w:val="left"/>
      <w:pPr>
        <w:ind w:left="2010" w:hanging="360"/>
      </w:pPr>
      <w:rPr>
        <w:rFonts w:hint="default"/>
        <w:u w:val="none"/>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1" w15:restartNumberingAfterBreak="0">
    <w:nsid w:val="65D32708"/>
    <w:multiLevelType w:val="hybridMultilevel"/>
    <w:tmpl w:val="1808716A"/>
    <w:lvl w:ilvl="0" w:tplc="2F3C849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15:restartNumberingAfterBreak="0">
    <w:nsid w:val="68C228C6"/>
    <w:multiLevelType w:val="hybridMultilevel"/>
    <w:tmpl w:val="F8883ECC"/>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C3C12EA"/>
    <w:multiLevelType w:val="hybridMultilevel"/>
    <w:tmpl w:val="A7F043D2"/>
    <w:lvl w:ilvl="0" w:tplc="62C20DD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6FBC431A"/>
    <w:multiLevelType w:val="hybridMultilevel"/>
    <w:tmpl w:val="CD4215CA"/>
    <w:lvl w:ilvl="0" w:tplc="0419000F">
      <w:start w:val="1"/>
      <w:numFmt w:val="decimal"/>
      <w:lvlText w:val="%1."/>
      <w:lvlJc w:val="left"/>
      <w:pPr>
        <w:ind w:left="177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45106FE"/>
    <w:multiLevelType w:val="hybridMultilevel"/>
    <w:tmpl w:val="A08A6F66"/>
    <w:lvl w:ilvl="0" w:tplc="3ECA5FA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15:restartNumberingAfterBreak="0">
    <w:nsid w:val="7A7536C2"/>
    <w:multiLevelType w:val="hybridMultilevel"/>
    <w:tmpl w:val="4FC6E876"/>
    <w:lvl w:ilvl="0" w:tplc="64FA381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C9E178A"/>
    <w:multiLevelType w:val="hybridMultilevel"/>
    <w:tmpl w:val="C6FE750E"/>
    <w:lvl w:ilvl="0" w:tplc="D47046BA">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15:restartNumberingAfterBreak="0">
    <w:nsid w:val="7D8B160C"/>
    <w:multiLevelType w:val="hybridMultilevel"/>
    <w:tmpl w:val="F3104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9"/>
  </w:num>
  <w:num w:numId="5">
    <w:abstractNumId w:val="6"/>
  </w:num>
  <w:num w:numId="6">
    <w:abstractNumId w:val="4"/>
  </w:num>
  <w:num w:numId="7">
    <w:abstractNumId w:val="16"/>
  </w:num>
  <w:num w:numId="8">
    <w:abstractNumId w:val="2"/>
  </w:num>
  <w:num w:numId="9">
    <w:abstractNumId w:val="21"/>
  </w:num>
  <w:num w:numId="10">
    <w:abstractNumId w:val="23"/>
  </w:num>
  <w:num w:numId="11">
    <w:abstractNumId w:val="15"/>
  </w:num>
  <w:num w:numId="12">
    <w:abstractNumId w:val="25"/>
  </w:num>
  <w:num w:numId="13">
    <w:abstractNumId w:val="13"/>
  </w:num>
  <w:num w:numId="14">
    <w:abstractNumId w:val="26"/>
  </w:num>
  <w:num w:numId="15">
    <w:abstractNumId w:val="19"/>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0"/>
  </w:num>
  <w:num w:numId="21">
    <w:abstractNumId w:val="28"/>
  </w:num>
  <w:num w:numId="22">
    <w:abstractNumId w:val="14"/>
  </w:num>
  <w:num w:numId="23">
    <w:abstractNumId w:val="3"/>
  </w:num>
  <w:num w:numId="24">
    <w:abstractNumId w:val="5"/>
  </w:num>
  <w:num w:numId="25">
    <w:abstractNumId w:val="7"/>
  </w:num>
  <w:num w:numId="26">
    <w:abstractNumId w:val="1"/>
  </w:num>
  <w:num w:numId="27">
    <w:abstractNumId w:val="2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0233"/>
    <w:rsid w:val="000014CD"/>
    <w:rsid w:val="00004635"/>
    <w:rsid w:val="00011EFE"/>
    <w:rsid w:val="00030923"/>
    <w:rsid w:val="00032792"/>
    <w:rsid w:val="00035ADF"/>
    <w:rsid w:val="000531AF"/>
    <w:rsid w:val="000540E1"/>
    <w:rsid w:val="0005680B"/>
    <w:rsid w:val="00062D2C"/>
    <w:rsid w:val="000636A6"/>
    <w:rsid w:val="0007068F"/>
    <w:rsid w:val="00084C7B"/>
    <w:rsid w:val="00086023"/>
    <w:rsid w:val="00086D7C"/>
    <w:rsid w:val="00090145"/>
    <w:rsid w:val="00093557"/>
    <w:rsid w:val="00095BB3"/>
    <w:rsid w:val="000D3773"/>
    <w:rsid w:val="000D7E27"/>
    <w:rsid w:val="000E3780"/>
    <w:rsid w:val="000E7EAB"/>
    <w:rsid w:val="000F4051"/>
    <w:rsid w:val="00121868"/>
    <w:rsid w:val="00131D79"/>
    <w:rsid w:val="00133DE2"/>
    <w:rsid w:val="00162E60"/>
    <w:rsid w:val="0016797F"/>
    <w:rsid w:val="0017035B"/>
    <w:rsid w:val="00172DD6"/>
    <w:rsid w:val="00174537"/>
    <w:rsid w:val="0017569C"/>
    <w:rsid w:val="001975C4"/>
    <w:rsid w:val="001A2073"/>
    <w:rsid w:val="001A53CC"/>
    <w:rsid w:val="001B4195"/>
    <w:rsid w:val="001B7603"/>
    <w:rsid w:val="001C7C5E"/>
    <w:rsid w:val="001D0233"/>
    <w:rsid w:val="001D0EB2"/>
    <w:rsid w:val="001E534F"/>
    <w:rsid w:val="001F149A"/>
    <w:rsid w:val="002001C7"/>
    <w:rsid w:val="002011A7"/>
    <w:rsid w:val="00207E11"/>
    <w:rsid w:val="00215250"/>
    <w:rsid w:val="00222FC0"/>
    <w:rsid w:val="00242CD9"/>
    <w:rsid w:val="00251448"/>
    <w:rsid w:val="002663A7"/>
    <w:rsid w:val="002711B3"/>
    <w:rsid w:val="00271916"/>
    <w:rsid w:val="00272E23"/>
    <w:rsid w:val="00274C48"/>
    <w:rsid w:val="002873ED"/>
    <w:rsid w:val="00294558"/>
    <w:rsid w:val="002B342D"/>
    <w:rsid w:val="002B4E88"/>
    <w:rsid w:val="002D3FF1"/>
    <w:rsid w:val="002E06B8"/>
    <w:rsid w:val="002F635F"/>
    <w:rsid w:val="00306B23"/>
    <w:rsid w:val="003314DF"/>
    <w:rsid w:val="003348EB"/>
    <w:rsid w:val="003436F9"/>
    <w:rsid w:val="00351567"/>
    <w:rsid w:val="00352F53"/>
    <w:rsid w:val="003561C6"/>
    <w:rsid w:val="00365A82"/>
    <w:rsid w:val="003676B7"/>
    <w:rsid w:val="00384710"/>
    <w:rsid w:val="00384CE3"/>
    <w:rsid w:val="003902A1"/>
    <w:rsid w:val="00390DED"/>
    <w:rsid w:val="003A0EBB"/>
    <w:rsid w:val="003A2BEC"/>
    <w:rsid w:val="003A3647"/>
    <w:rsid w:val="003A5144"/>
    <w:rsid w:val="003B22C6"/>
    <w:rsid w:val="003B26DC"/>
    <w:rsid w:val="003B4A76"/>
    <w:rsid w:val="003B4FD0"/>
    <w:rsid w:val="003B5A0D"/>
    <w:rsid w:val="003B671D"/>
    <w:rsid w:val="003B6FC7"/>
    <w:rsid w:val="003D2969"/>
    <w:rsid w:val="003E0444"/>
    <w:rsid w:val="003E6E02"/>
    <w:rsid w:val="00403D30"/>
    <w:rsid w:val="00406570"/>
    <w:rsid w:val="004336C2"/>
    <w:rsid w:val="004363E9"/>
    <w:rsid w:val="004422C6"/>
    <w:rsid w:val="004648F0"/>
    <w:rsid w:val="0048134E"/>
    <w:rsid w:val="004927BC"/>
    <w:rsid w:val="004A2555"/>
    <w:rsid w:val="004A2D4B"/>
    <w:rsid w:val="004B4153"/>
    <w:rsid w:val="004B665C"/>
    <w:rsid w:val="004C7E3C"/>
    <w:rsid w:val="004D009A"/>
    <w:rsid w:val="004D2E22"/>
    <w:rsid w:val="004D4F44"/>
    <w:rsid w:val="004D7EBD"/>
    <w:rsid w:val="004F2502"/>
    <w:rsid w:val="004F285A"/>
    <w:rsid w:val="004F7FB0"/>
    <w:rsid w:val="0050058F"/>
    <w:rsid w:val="005019CB"/>
    <w:rsid w:val="00502B5D"/>
    <w:rsid w:val="005113CE"/>
    <w:rsid w:val="00511530"/>
    <w:rsid w:val="00524D88"/>
    <w:rsid w:val="00527053"/>
    <w:rsid w:val="00535218"/>
    <w:rsid w:val="0053637C"/>
    <w:rsid w:val="0053667B"/>
    <w:rsid w:val="005416F8"/>
    <w:rsid w:val="0056001C"/>
    <w:rsid w:val="00566F34"/>
    <w:rsid w:val="00567E57"/>
    <w:rsid w:val="00571953"/>
    <w:rsid w:val="00574846"/>
    <w:rsid w:val="00584EFE"/>
    <w:rsid w:val="00594014"/>
    <w:rsid w:val="005A5CE3"/>
    <w:rsid w:val="005A7A65"/>
    <w:rsid w:val="005B1589"/>
    <w:rsid w:val="005B5995"/>
    <w:rsid w:val="005D039C"/>
    <w:rsid w:val="005D13F4"/>
    <w:rsid w:val="005F344B"/>
    <w:rsid w:val="005F414F"/>
    <w:rsid w:val="0060597D"/>
    <w:rsid w:val="00610558"/>
    <w:rsid w:val="0064121B"/>
    <w:rsid w:val="00644943"/>
    <w:rsid w:val="00647FA7"/>
    <w:rsid w:val="00655961"/>
    <w:rsid w:val="006654B5"/>
    <w:rsid w:val="00695B5F"/>
    <w:rsid w:val="0069693B"/>
    <w:rsid w:val="006A3B62"/>
    <w:rsid w:val="006A50DE"/>
    <w:rsid w:val="006B24E8"/>
    <w:rsid w:val="006B4A73"/>
    <w:rsid w:val="006C11E5"/>
    <w:rsid w:val="006C3951"/>
    <w:rsid w:val="006C621A"/>
    <w:rsid w:val="006D0F6E"/>
    <w:rsid w:val="006D12CA"/>
    <w:rsid w:val="006D7113"/>
    <w:rsid w:val="006D7596"/>
    <w:rsid w:val="006E6EFF"/>
    <w:rsid w:val="006E7142"/>
    <w:rsid w:val="006F322B"/>
    <w:rsid w:val="007008CB"/>
    <w:rsid w:val="0074703B"/>
    <w:rsid w:val="00747153"/>
    <w:rsid w:val="00752618"/>
    <w:rsid w:val="007543C4"/>
    <w:rsid w:val="00760056"/>
    <w:rsid w:val="00760F85"/>
    <w:rsid w:val="0076171F"/>
    <w:rsid w:val="00764690"/>
    <w:rsid w:val="007914EA"/>
    <w:rsid w:val="00797C2C"/>
    <w:rsid w:val="007A355B"/>
    <w:rsid w:val="007A4F2B"/>
    <w:rsid w:val="007A5F02"/>
    <w:rsid w:val="007C1C77"/>
    <w:rsid w:val="007C2587"/>
    <w:rsid w:val="007C2E5D"/>
    <w:rsid w:val="007C71EC"/>
    <w:rsid w:val="007F0FAC"/>
    <w:rsid w:val="007F11F3"/>
    <w:rsid w:val="007F5D29"/>
    <w:rsid w:val="008018D4"/>
    <w:rsid w:val="00802C5D"/>
    <w:rsid w:val="00826158"/>
    <w:rsid w:val="00875905"/>
    <w:rsid w:val="00880DA5"/>
    <w:rsid w:val="00880F78"/>
    <w:rsid w:val="00884C21"/>
    <w:rsid w:val="00894E11"/>
    <w:rsid w:val="008B1E72"/>
    <w:rsid w:val="008B2A45"/>
    <w:rsid w:val="008C0AFB"/>
    <w:rsid w:val="008C7983"/>
    <w:rsid w:val="008D74B6"/>
    <w:rsid w:val="008E1E04"/>
    <w:rsid w:val="008E606C"/>
    <w:rsid w:val="008E748B"/>
    <w:rsid w:val="008F24FF"/>
    <w:rsid w:val="008F5250"/>
    <w:rsid w:val="00906FB8"/>
    <w:rsid w:val="00907073"/>
    <w:rsid w:val="0091082A"/>
    <w:rsid w:val="00916FF6"/>
    <w:rsid w:val="009445D3"/>
    <w:rsid w:val="00953898"/>
    <w:rsid w:val="00954F54"/>
    <w:rsid w:val="009709A2"/>
    <w:rsid w:val="009848E1"/>
    <w:rsid w:val="009923E1"/>
    <w:rsid w:val="00996728"/>
    <w:rsid w:val="0099681E"/>
    <w:rsid w:val="009A10EC"/>
    <w:rsid w:val="009C36E8"/>
    <w:rsid w:val="009D1A41"/>
    <w:rsid w:val="009D3060"/>
    <w:rsid w:val="009F27F6"/>
    <w:rsid w:val="009F41F3"/>
    <w:rsid w:val="009F58A5"/>
    <w:rsid w:val="00A17254"/>
    <w:rsid w:val="00A239ED"/>
    <w:rsid w:val="00A32DA4"/>
    <w:rsid w:val="00A5401D"/>
    <w:rsid w:val="00A5448F"/>
    <w:rsid w:val="00A55F04"/>
    <w:rsid w:val="00A57D13"/>
    <w:rsid w:val="00A657BA"/>
    <w:rsid w:val="00A71A07"/>
    <w:rsid w:val="00A71EF4"/>
    <w:rsid w:val="00A81760"/>
    <w:rsid w:val="00A84B8C"/>
    <w:rsid w:val="00A84D26"/>
    <w:rsid w:val="00A91BF2"/>
    <w:rsid w:val="00A923DB"/>
    <w:rsid w:val="00A9244E"/>
    <w:rsid w:val="00AA17BC"/>
    <w:rsid w:val="00AA44B4"/>
    <w:rsid w:val="00AB2C15"/>
    <w:rsid w:val="00AC0114"/>
    <w:rsid w:val="00AD436C"/>
    <w:rsid w:val="00AD4A02"/>
    <w:rsid w:val="00AF21C7"/>
    <w:rsid w:val="00AF3054"/>
    <w:rsid w:val="00B026C6"/>
    <w:rsid w:val="00B06D57"/>
    <w:rsid w:val="00B12805"/>
    <w:rsid w:val="00B14CF1"/>
    <w:rsid w:val="00B1597B"/>
    <w:rsid w:val="00B218AE"/>
    <w:rsid w:val="00B34EBE"/>
    <w:rsid w:val="00B40FC7"/>
    <w:rsid w:val="00B461D3"/>
    <w:rsid w:val="00B53C44"/>
    <w:rsid w:val="00B57434"/>
    <w:rsid w:val="00B67DA6"/>
    <w:rsid w:val="00B7244C"/>
    <w:rsid w:val="00B72E34"/>
    <w:rsid w:val="00B73BEB"/>
    <w:rsid w:val="00B75F6E"/>
    <w:rsid w:val="00B76EEA"/>
    <w:rsid w:val="00B81CF2"/>
    <w:rsid w:val="00B81D5E"/>
    <w:rsid w:val="00B90E2A"/>
    <w:rsid w:val="00B92744"/>
    <w:rsid w:val="00B92A49"/>
    <w:rsid w:val="00BA19F0"/>
    <w:rsid w:val="00BA4602"/>
    <w:rsid w:val="00BA5671"/>
    <w:rsid w:val="00BA63A9"/>
    <w:rsid w:val="00BC373A"/>
    <w:rsid w:val="00BC5B63"/>
    <w:rsid w:val="00BC6509"/>
    <w:rsid w:val="00BE14F1"/>
    <w:rsid w:val="00BF0EF1"/>
    <w:rsid w:val="00C11CA2"/>
    <w:rsid w:val="00C149A8"/>
    <w:rsid w:val="00C21484"/>
    <w:rsid w:val="00C2687B"/>
    <w:rsid w:val="00C27F01"/>
    <w:rsid w:val="00C33656"/>
    <w:rsid w:val="00C36275"/>
    <w:rsid w:val="00C460A4"/>
    <w:rsid w:val="00C62F5C"/>
    <w:rsid w:val="00C642D4"/>
    <w:rsid w:val="00C67FBE"/>
    <w:rsid w:val="00C77C82"/>
    <w:rsid w:val="00C82253"/>
    <w:rsid w:val="00C87677"/>
    <w:rsid w:val="00C91F5E"/>
    <w:rsid w:val="00CB59E8"/>
    <w:rsid w:val="00CC24E2"/>
    <w:rsid w:val="00CE3267"/>
    <w:rsid w:val="00CE5776"/>
    <w:rsid w:val="00CE696A"/>
    <w:rsid w:val="00CF2B11"/>
    <w:rsid w:val="00CF63D2"/>
    <w:rsid w:val="00CF64BE"/>
    <w:rsid w:val="00D050C3"/>
    <w:rsid w:val="00D10224"/>
    <w:rsid w:val="00D12ABC"/>
    <w:rsid w:val="00D23099"/>
    <w:rsid w:val="00D24A2C"/>
    <w:rsid w:val="00D362C5"/>
    <w:rsid w:val="00D477CC"/>
    <w:rsid w:val="00D508E9"/>
    <w:rsid w:val="00D53C31"/>
    <w:rsid w:val="00D54687"/>
    <w:rsid w:val="00D57C16"/>
    <w:rsid w:val="00D62E8C"/>
    <w:rsid w:val="00D64759"/>
    <w:rsid w:val="00D65C59"/>
    <w:rsid w:val="00D73BCC"/>
    <w:rsid w:val="00D836EB"/>
    <w:rsid w:val="00DA1FE2"/>
    <w:rsid w:val="00DA6217"/>
    <w:rsid w:val="00DA621D"/>
    <w:rsid w:val="00DB5989"/>
    <w:rsid w:val="00DB6967"/>
    <w:rsid w:val="00DB7559"/>
    <w:rsid w:val="00DD57F6"/>
    <w:rsid w:val="00DE72B7"/>
    <w:rsid w:val="00DF507F"/>
    <w:rsid w:val="00DF78BF"/>
    <w:rsid w:val="00E15E41"/>
    <w:rsid w:val="00E172FF"/>
    <w:rsid w:val="00E17724"/>
    <w:rsid w:val="00E2064B"/>
    <w:rsid w:val="00E23345"/>
    <w:rsid w:val="00E323C0"/>
    <w:rsid w:val="00E32C1B"/>
    <w:rsid w:val="00E342A9"/>
    <w:rsid w:val="00E40BA4"/>
    <w:rsid w:val="00E41C44"/>
    <w:rsid w:val="00E447A6"/>
    <w:rsid w:val="00E479F6"/>
    <w:rsid w:val="00E9470B"/>
    <w:rsid w:val="00E94AAA"/>
    <w:rsid w:val="00E9670F"/>
    <w:rsid w:val="00EB090F"/>
    <w:rsid w:val="00EB6FB4"/>
    <w:rsid w:val="00ED1568"/>
    <w:rsid w:val="00ED707C"/>
    <w:rsid w:val="00EE2983"/>
    <w:rsid w:val="00EE57A5"/>
    <w:rsid w:val="00EF11F1"/>
    <w:rsid w:val="00EF5E8E"/>
    <w:rsid w:val="00F10888"/>
    <w:rsid w:val="00F129EE"/>
    <w:rsid w:val="00F31C29"/>
    <w:rsid w:val="00F35735"/>
    <w:rsid w:val="00F3595A"/>
    <w:rsid w:val="00F3724C"/>
    <w:rsid w:val="00F37C76"/>
    <w:rsid w:val="00F459C8"/>
    <w:rsid w:val="00F566C2"/>
    <w:rsid w:val="00F56AFF"/>
    <w:rsid w:val="00F575DB"/>
    <w:rsid w:val="00F576A1"/>
    <w:rsid w:val="00F60DCE"/>
    <w:rsid w:val="00F64DE7"/>
    <w:rsid w:val="00F711B8"/>
    <w:rsid w:val="00F7694D"/>
    <w:rsid w:val="00F82009"/>
    <w:rsid w:val="00F83E06"/>
    <w:rsid w:val="00F94C45"/>
    <w:rsid w:val="00FA0587"/>
    <w:rsid w:val="00FB1BF2"/>
    <w:rsid w:val="00FB533E"/>
    <w:rsid w:val="00FD0AE3"/>
    <w:rsid w:val="00FD6D9F"/>
    <w:rsid w:val="00FD6E26"/>
    <w:rsid w:val="00FF2C35"/>
    <w:rsid w:val="00FF6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60E4"/>
  <w15:docId w15:val="{F0888B43-1BE1-43EE-83BC-7BBE2896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3E"/>
    <w:pPr>
      <w:spacing w:before="100" w:beforeAutospacing="1" w:after="100" w:afterAutospacing="1" w:line="240" w:lineRule="auto"/>
      <w:jc w:val="both"/>
    </w:pPr>
    <w:rPr>
      <w:rFonts w:ascii="Calibri" w:eastAsia="Calibri" w:hAnsi="Calibri" w:cs="Times New Roman"/>
    </w:rPr>
  </w:style>
  <w:style w:type="paragraph" w:styleId="1">
    <w:name w:val="heading 1"/>
    <w:basedOn w:val="a"/>
    <w:next w:val="a"/>
    <w:link w:val="10"/>
    <w:uiPriority w:val="9"/>
    <w:qFormat/>
    <w:rsid w:val="009F58A5"/>
    <w:pPr>
      <w:keepNext/>
      <w:keepLines/>
      <w:spacing w:before="480" w:beforeAutospacing="0" w:after="0" w:afterAutospacing="0"/>
      <w:jc w:val="left"/>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0233"/>
    <w:pPr>
      <w:jc w:val="left"/>
    </w:pPr>
    <w:rPr>
      <w:rFonts w:ascii="Times New Roman" w:eastAsia="Times New Roman" w:hAnsi="Times New Roman"/>
      <w:sz w:val="24"/>
      <w:szCs w:val="24"/>
      <w:lang w:eastAsia="ru-RU"/>
    </w:rPr>
  </w:style>
  <w:style w:type="paragraph" w:styleId="a4">
    <w:name w:val="No Spacing"/>
    <w:uiPriority w:val="1"/>
    <w:qFormat/>
    <w:rsid w:val="001D0233"/>
    <w:pPr>
      <w:spacing w:after="0" w:line="240" w:lineRule="auto"/>
    </w:pPr>
    <w:rPr>
      <w:rFonts w:ascii="Calibri" w:eastAsia="Times New Roman" w:hAnsi="Calibri" w:cs="Times New Roman"/>
      <w:lang w:eastAsia="ru-RU"/>
    </w:rPr>
  </w:style>
  <w:style w:type="table" w:styleId="a5">
    <w:name w:val="Table Grid"/>
    <w:basedOn w:val="a1"/>
    <w:uiPriority w:val="59"/>
    <w:rsid w:val="001D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D0233"/>
    <w:pPr>
      <w:spacing w:before="0" w:beforeAutospacing="0" w:after="200" w:afterAutospacing="0" w:line="276" w:lineRule="auto"/>
      <w:ind w:left="720"/>
      <w:contextualSpacing/>
      <w:jc w:val="left"/>
    </w:pPr>
    <w:rPr>
      <w:rFonts w:asciiTheme="minorHAnsi" w:eastAsiaTheme="minorEastAsia" w:hAnsiTheme="minorHAnsi" w:cstheme="minorBidi"/>
      <w:lang w:eastAsia="ru-RU"/>
    </w:rPr>
  </w:style>
  <w:style w:type="character" w:customStyle="1" w:styleId="link">
    <w:name w:val="link"/>
    <w:basedOn w:val="a0"/>
    <w:rsid w:val="001D0233"/>
  </w:style>
  <w:style w:type="paragraph" w:styleId="a7">
    <w:name w:val="Balloon Text"/>
    <w:basedOn w:val="a"/>
    <w:link w:val="a8"/>
    <w:uiPriority w:val="99"/>
    <w:semiHidden/>
    <w:unhideWhenUsed/>
    <w:rsid w:val="001D0233"/>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1D0233"/>
    <w:rPr>
      <w:rFonts w:ascii="Tahoma" w:eastAsia="Calibri" w:hAnsi="Tahoma" w:cs="Tahoma"/>
      <w:sz w:val="16"/>
      <w:szCs w:val="16"/>
    </w:rPr>
  </w:style>
  <w:style w:type="paragraph" w:customStyle="1" w:styleId="Default">
    <w:name w:val="Default"/>
    <w:rsid w:val="00AF30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9F58A5"/>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unhideWhenUsed/>
    <w:rsid w:val="00511530"/>
    <w:pPr>
      <w:tabs>
        <w:tab w:val="center" w:pos="4677"/>
        <w:tab w:val="right" w:pos="9355"/>
      </w:tabs>
      <w:spacing w:before="0" w:after="0"/>
    </w:pPr>
  </w:style>
  <w:style w:type="character" w:customStyle="1" w:styleId="aa">
    <w:name w:val="Верхний колонтитул Знак"/>
    <w:basedOn w:val="a0"/>
    <w:link w:val="a9"/>
    <w:uiPriority w:val="99"/>
    <w:rsid w:val="00511530"/>
    <w:rPr>
      <w:rFonts w:ascii="Calibri" w:eastAsia="Calibri" w:hAnsi="Calibri" w:cs="Times New Roman"/>
    </w:rPr>
  </w:style>
  <w:style w:type="paragraph" w:styleId="ab">
    <w:name w:val="footer"/>
    <w:basedOn w:val="a"/>
    <w:link w:val="ac"/>
    <w:uiPriority w:val="99"/>
    <w:unhideWhenUsed/>
    <w:rsid w:val="00511530"/>
    <w:pPr>
      <w:tabs>
        <w:tab w:val="center" w:pos="4677"/>
        <w:tab w:val="right" w:pos="9355"/>
      </w:tabs>
      <w:spacing w:before="0" w:after="0"/>
    </w:pPr>
  </w:style>
  <w:style w:type="character" w:customStyle="1" w:styleId="ac">
    <w:name w:val="Нижний колонтитул Знак"/>
    <w:basedOn w:val="a0"/>
    <w:link w:val="ab"/>
    <w:uiPriority w:val="99"/>
    <w:rsid w:val="00511530"/>
    <w:rPr>
      <w:rFonts w:ascii="Calibri" w:eastAsia="Calibri" w:hAnsi="Calibri" w:cs="Times New Roman"/>
    </w:rPr>
  </w:style>
  <w:style w:type="paragraph" w:styleId="ad">
    <w:name w:val="caption"/>
    <w:basedOn w:val="a"/>
    <w:next w:val="a"/>
    <w:uiPriority w:val="35"/>
    <w:unhideWhenUsed/>
    <w:qFormat/>
    <w:rsid w:val="00B026C6"/>
    <w:pPr>
      <w:spacing w:before="0" w:after="200"/>
    </w:pPr>
    <w:rPr>
      <w:b/>
      <w:bCs/>
      <w:color w:val="4F81BD" w:themeColor="accent1"/>
      <w:sz w:val="18"/>
      <w:szCs w:val="18"/>
    </w:rPr>
  </w:style>
  <w:style w:type="table" w:customStyle="1" w:styleId="11">
    <w:name w:val="Сетка таблицы1"/>
    <w:basedOn w:val="a1"/>
    <w:next w:val="a5"/>
    <w:uiPriority w:val="59"/>
    <w:rsid w:val="00B75F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0"/>
    <w:uiPriority w:val="22"/>
    <w:qFormat/>
    <w:rsid w:val="006D7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472">
      <w:bodyDiv w:val="1"/>
      <w:marLeft w:val="0"/>
      <w:marRight w:val="0"/>
      <w:marTop w:val="0"/>
      <w:marBottom w:val="0"/>
      <w:divBdr>
        <w:top w:val="none" w:sz="0" w:space="0" w:color="auto"/>
        <w:left w:val="none" w:sz="0" w:space="0" w:color="auto"/>
        <w:bottom w:val="none" w:sz="0" w:space="0" w:color="auto"/>
        <w:right w:val="none" w:sz="0" w:space="0" w:color="auto"/>
      </w:divBdr>
    </w:div>
    <w:div w:id="46145849">
      <w:bodyDiv w:val="1"/>
      <w:marLeft w:val="0"/>
      <w:marRight w:val="0"/>
      <w:marTop w:val="0"/>
      <w:marBottom w:val="0"/>
      <w:divBdr>
        <w:top w:val="none" w:sz="0" w:space="0" w:color="auto"/>
        <w:left w:val="none" w:sz="0" w:space="0" w:color="auto"/>
        <w:bottom w:val="none" w:sz="0" w:space="0" w:color="auto"/>
        <w:right w:val="none" w:sz="0" w:space="0" w:color="auto"/>
      </w:divBdr>
    </w:div>
    <w:div w:id="122970828">
      <w:bodyDiv w:val="1"/>
      <w:marLeft w:val="0"/>
      <w:marRight w:val="0"/>
      <w:marTop w:val="0"/>
      <w:marBottom w:val="0"/>
      <w:divBdr>
        <w:top w:val="none" w:sz="0" w:space="0" w:color="auto"/>
        <w:left w:val="none" w:sz="0" w:space="0" w:color="auto"/>
        <w:bottom w:val="none" w:sz="0" w:space="0" w:color="auto"/>
        <w:right w:val="none" w:sz="0" w:space="0" w:color="auto"/>
      </w:divBdr>
    </w:div>
    <w:div w:id="123356532">
      <w:bodyDiv w:val="1"/>
      <w:marLeft w:val="0"/>
      <w:marRight w:val="0"/>
      <w:marTop w:val="0"/>
      <w:marBottom w:val="0"/>
      <w:divBdr>
        <w:top w:val="none" w:sz="0" w:space="0" w:color="auto"/>
        <w:left w:val="none" w:sz="0" w:space="0" w:color="auto"/>
        <w:bottom w:val="none" w:sz="0" w:space="0" w:color="auto"/>
        <w:right w:val="none" w:sz="0" w:space="0" w:color="auto"/>
      </w:divBdr>
    </w:div>
    <w:div w:id="447480069">
      <w:bodyDiv w:val="1"/>
      <w:marLeft w:val="0"/>
      <w:marRight w:val="0"/>
      <w:marTop w:val="0"/>
      <w:marBottom w:val="0"/>
      <w:divBdr>
        <w:top w:val="none" w:sz="0" w:space="0" w:color="auto"/>
        <w:left w:val="none" w:sz="0" w:space="0" w:color="auto"/>
        <w:bottom w:val="none" w:sz="0" w:space="0" w:color="auto"/>
        <w:right w:val="none" w:sz="0" w:space="0" w:color="auto"/>
      </w:divBdr>
    </w:div>
    <w:div w:id="479804977">
      <w:bodyDiv w:val="1"/>
      <w:marLeft w:val="0"/>
      <w:marRight w:val="0"/>
      <w:marTop w:val="0"/>
      <w:marBottom w:val="0"/>
      <w:divBdr>
        <w:top w:val="none" w:sz="0" w:space="0" w:color="auto"/>
        <w:left w:val="none" w:sz="0" w:space="0" w:color="auto"/>
        <w:bottom w:val="none" w:sz="0" w:space="0" w:color="auto"/>
        <w:right w:val="none" w:sz="0" w:space="0" w:color="auto"/>
      </w:divBdr>
    </w:div>
    <w:div w:id="506483890">
      <w:bodyDiv w:val="1"/>
      <w:marLeft w:val="0"/>
      <w:marRight w:val="0"/>
      <w:marTop w:val="0"/>
      <w:marBottom w:val="0"/>
      <w:divBdr>
        <w:top w:val="none" w:sz="0" w:space="0" w:color="auto"/>
        <w:left w:val="none" w:sz="0" w:space="0" w:color="auto"/>
        <w:bottom w:val="none" w:sz="0" w:space="0" w:color="auto"/>
        <w:right w:val="none" w:sz="0" w:space="0" w:color="auto"/>
      </w:divBdr>
    </w:div>
    <w:div w:id="610628237">
      <w:bodyDiv w:val="1"/>
      <w:marLeft w:val="0"/>
      <w:marRight w:val="0"/>
      <w:marTop w:val="0"/>
      <w:marBottom w:val="0"/>
      <w:divBdr>
        <w:top w:val="none" w:sz="0" w:space="0" w:color="auto"/>
        <w:left w:val="none" w:sz="0" w:space="0" w:color="auto"/>
        <w:bottom w:val="none" w:sz="0" w:space="0" w:color="auto"/>
        <w:right w:val="none" w:sz="0" w:space="0" w:color="auto"/>
      </w:divBdr>
    </w:div>
    <w:div w:id="654914754">
      <w:bodyDiv w:val="1"/>
      <w:marLeft w:val="0"/>
      <w:marRight w:val="0"/>
      <w:marTop w:val="0"/>
      <w:marBottom w:val="0"/>
      <w:divBdr>
        <w:top w:val="none" w:sz="0" w:space="0" w:color="auto"/>
        <w:left w:val="none" w:sz="0" w:space="0" w:color="auto"/>
        <w:bottom w:val="none" w:sz="0" w:space="0" w:color="auto"/>
        <w:right w:val="none" w:sz="0" w:space="0" w:color="auto"/>
      </w:divBdr>
    </w:div>
    <w:div w:id="709766319">
      <w:bodyDiv w:val="1"/>
      <w:marLeft w:val="0"/>
      <w:marRight w:val="0"/>
      <w:marTop w:val="0"/>
      <w:marBottom w:val="0"/>
      <w:divBdr>
        <w:top w:val="none" w:sz="0" w:space="0" w:color="auto"/>
        <w:left w:val="none" w:sz="0" w:space="0" w:color="auto"/>
        <w:bottom w:val="none" w:sz="0" w:space="0" w:color="auto"/>
        <w:right w:val="none" w:sz="0" w:space="0" w:color="auto"/>
      </w:divBdr>
    </w:div>
    <w:div w:id="825168922">
      <w:bodyDiv w:val="1"/>
      <w:marLeft w:val="0"/>
      <w:marRight w:val="0"/>
      <w:marTop w:val="0"/>
      <w:marBottom w:val="0"/>
      <w:divBdr>
        <w:top w:val="none" w:sz="0" w:space="0" w:color="auto"/>
        <w:left w:val="none" w:sz="0" w:space="0" w:color="auto"/>
        <w:bottom w:val="none" w:sz="0" w:space="0" w:color="auto"/>
        <w:right w:val="none" w:sz="0" w:space="0" w:color="auto"/>
      </w:divBdr>
    </w:div>
    <w:div w:id="983124638">
      <w:bodyDiv w:val="1"/>
      <w:marLeft w:val="0"/>
      <w:marRight w:val="0"/>
      <w:marTop w:val="0"/>
      <w:marBottom w:val="0"/>
      <w:divBdr>
        <w:top w:val="none" w:sz="0" w:space="0" w:color="auto"/>
        <w:left w:val="none" w:sz="0" w:space="0" w:color="auto"/>
        <w:bottom w:val="none" w:sz="0" w:space="0" w:color="auto"/>
        <w:right w:val="none" w:sz="0" w:space="0" w:color="auto"/>
      </w:divBdr>
    </w:div>
    <w:div w:id="1075318116">
      <w:bodyDiv w:val="1"/>
      <w:marLeft w:val="0"/>
      <w:marRight w:val="0"/>
      <w:marTop w:val="0"/>
      <w:marBottom w:val="0"/>
      <w:divBdr>
        <w:top w:val="none" w:sz="0" w:space="0" w:color="auto"/>
        <w:left w:val="none" w:sz="0" w:space="0" w:color="auto"/>
        <w:bottom w:val="none" w:sz="0" w:space="0" w:color="auto"/>
        <w:right w:val="none" w:sz="0" w:space="0" w:color="auto"/>
      </w:divBdr>
    </w:div>
    <w:div w:id="1107042389">
      <w:bodyDiv w:val="1"/>
      <w:marLeft w:val="0"/>
      <w:marRight w:val="0"/>
      <w:marTop w:val="0"/>
      <w:marBottom w:val="0"/>
      <w:divBdr>
        <w:top w:val="none" w:sz="0" w:space="0" w:color="auto"/>
        <w:left w:val="none" w:sz="0" w:space="0" w:color="auto"/>
        <w:bottom w:val="none" w:sz="0" w:space="0" w:color="auto"/>
        <w:right w:val="none" w:sz="0" w:space="0" w:color="auto"/>
      </w:divBdr>
    </w:div>
    <w:div w:id="1253733682">
      <w:bodyDiv w:val="1"/>
      <w:marLeft w:val="0"/>
      <w:marRight w:val="0"/>
      <w:marTop w:val="0"/>
      <w:marBottom w:val="0"/>
      <w:divBdr>
        <w:top w:val="none" w:sz="0" w:space="0" w:color="auto"/>
        <w:left w:val="none" w:sz="0" w:space="0" w:color="auto"/>
        <w:bottom w:val="none" w:sz="0" w:space="0" w:color="auto"/>
        <w:right w:val="none" w:sz="0" w:space="0" w:color="auto"/>
      </w:divBdr>
    </w:div>
    <w:div w:id="1332488973">
      <w:bodyDiv w:val="1"/>
      <w:marLeft w:val="0"/>
      <w:marRight w:val="0"/>
      <w:marTop w:val="0"/>
      <w:marBottom w:val="0"/>
      <w:divBdr>
        <w:top w:val="none" w:sz="0" w:space="0" w:color="auto"/>
        <w:left w:val="none" w:sz="0" w:space="0" w:color="auto"/>
        <w:bottom w:val="none" w:sz="0" w:space="0" w:color="auto"/>
        <w:right w:val="none" w:sz="0" w:space="0" w:color="auto"/>
      </w:divBdr>
    </w:div>
    <w:div w:id="1512644775">
      <w:bodyDiv w:val="1"/>
      <w:marLeft w:val="0"/>
      <w:marRight w:val="0"/>
      <w:marTop w:val="0"/>
      <w:marBottom w:val="0"/>
      <w:divBdr>
        <w:top w:val="none" w:sz="0" w:space="0" w:color="auto"/>
        <w:left w:val="none" w:sz="0" w:space="0" w:color="auto"/>
        <w:bottom w:val="none" w:sz="0" w:space="0" w:color="auto"/>
        <w:right w:val="none" w:sz="0" w:space="0" w:color="auto"/>
      </w:divBdr>
    </w:div>
    <w:div w:id="1677152092">
      <w:bodyDiv w:val="1"/>
      <w:marLeft w:val="0"/>
      <w:marRight w:val="0"/>
      <w:marTop w:val="0"/>
      <w:marBottom w:val="0"/>
      <w:divBdr>
        <w:top w:val="none" w:sz="0" w:space="0" w:color="auto"/>
        <w:left w:val="none" w:sz="0" w:space="0" w:color="auto"/>
        <w:bottom w:val="none" w:sz="0" w:space="0" w:color="auto"/>
        <w:right w:val="none" w:sz="0" w:space="0" w:color="auto"/>
      </w:divBdr>
    </w:div>
    <w:div w:id="1892106425">
      <w:bodyDiv w:val="1"/>
      <w:marLeft w:val="0"/>
      <w:marRight w:val="0"/>
      <w:marTop w:val="0"/>
      <w:marBottom w:val="0"/>
      <w:divBdr>
        <w:top w:val="none" w:sz="0" w:space="0" w:color="auto"/>
        <w:left w:val="none" w:sz="0" w:space="0" w:color="auto"/>
        <w:bottom w:val="none" w:sz="0" w:space="0" w:color="auto"/>
        <w:right w:val="none" w:sz="0" w:space="0" w:color="auto"/>
      </w:divBdr>
    </w:div>
    <w:div w:id="2027098367">
      <w:bodyDiv w:val="1"/>
      <w:marLeft w:val="0"/>
      <w:marRight w:val="0"/>
      <w:marTop w:val="0"/>
      <w:marBottom w:val="0"/>
      <w:divBdr>
        <w:top w:val="none" w:sz="0" w:space="0" w:color="auto"/>
        <w:left w:val="none" w:sz="0" w:space="0" w:color="auto"/>
        <w:bottom w:val="none" w:sz="0" w:space="0" w:color="auto"/>
        <w:right w:val="none" w:sz="0" w:space="0" w:color="auto"/>
      </w:divBdr>
      <w:divsChild>
        <w:div w:id="575288777">
          <w:marLeft w:val="547"/>
          <w:marRight w:val="0"/>
          <w:marTop w:val="154"/>
          <w:marBottom w:val="0"/>
          <w:divBdr>
            <w:top w:val="none" w:sz="0" w:space="0" w:color="auto"/>
            <w:left w:val="none" w:sz="0" w:space="0" w:color="auto"/>
            <w:bottom w:val="none" w:sz="0" w:space="0" w:color="auto"/>
            <w:right w:val="none" w:sz="0" w:space="0" w:color="auto"/>
          </w:divBdr>
        </w:div>
        <w:div w:id="876771322">
          <w:marLeft w:val="547"/>
          <w:marRight w:val="0"/>
          <w:marTop w:val="154"/>
          <w:marBottom w:val="0"/>
          <w:divBdr>
            <w:top w:val="none" w:sz="0" w:space="0" w:color="auto"/>
            <w:left w:val="none" w:sz="0" w:space="0" w:color="auto"/>
            <w:bottom w:val="none" w:sz="0" w:space="0" w:color="auto"/>
            <w:right w:val="none" w:sz="0" w:space="0" w:color="auto"/>
          </w:divBdr>
        </w:div>
        <w:div w:id="1579170127">
          <w:marLeft w:val="547"/>
          <w:marRight w:val="0"/>
          <w:marTop w:val="154"/>
          <w:marBottom w:val="0"/>
          <w:divBdr>
            <w:top w:val="none" w:sz="0" w:space="0" w:color="auto"/>
            <w:left w:val="none" w:sz="0" w:space="0" w:color="auto"/>
            <w:bottom w:val="none" w:sz="0" w:space="0" w:color="auto"/>
            <w:right w:val="none" w:sz="0" w:space="0" w:color="auto"/>
          </w:divBdr>
        </w:div>
      </w:divsChild>
    </w:div>
    <w:div w:id="21271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c:f>
              <c:strCache>
                <c:ptCount val="1"/>
                <c:pt idx="0">
                  <c:v>спец-ты мед., образ., культуры, с/х пр-ва</c:v>
                </c:pt>
              </c:strCache>
            </c:strRef>
          </c:tx>
          <c:invertIfNegative val="0"/>
          <c:cat>
            <c:strRef>
              <c:f>Лист1!$B$1:$D$1</c:f>
              <c:strCache>
                <c:ptCount val="3"/>
                <c:pt idx="0">
                  <c:v>2018</c:v>
                </c:pt>
                <c:pt idx="1">
                  <c:v>2019</c:v>
                </c:pt>
                <c:pt idx="2">
                  <c:v>2020</c:v>
                </c:pt>
              </c:strCache>
            </c:strRef>
          </c:cat>
          <c:val>
            <c:numRef>
              <c:f>Лист1!$B$2:$D$2</c:f>
              <c:numCache>
                <c:formatCode>General</c:formatCode>
                <c:ptCount val="3"/>
                <c:pt idx="0">
                  <c:v>1</c:v>
                </c:pt>
                <c:pt idx="1">
                  <c:v>2</c:v>
                </c:pt>
                <c:pt idx="2">
                  <c:v>3</c:v>
                </c:pt>
              </c:numCache>
            </c:numRef>
          </c:val>
          <c:extLst>
            <c:ext xmlns:c16="http://schemas.microsoft.com/office/drawing/2014/chart" uri="{C3380CC4-5D6E-409C-BE32-E72D297353CC}">
              <c16:uniqueId val="{00000000-A6CB-4CDE-860A-3FBDECBD3803}"/>
            </c:ext>
          </c:extLst>
        </c:ser>
        <c:ser>
          <c:idx val="1"/>
          <c:order val="1"/>
          <c:tx>
            <c:strRef>
              <c:f>Лист1!$A$3</c:f>
              <c:strCache>
                <c:ptCount val="1"/>
                <c:pt idx="0">
                  <c:v>мног.детная семья</c:v>
                </c:pt>
              </c:strCache>
            </c:strRef>
          </c:tx>
          <c:invertIfNegative val="0"/>
          <c:cat>
            <c:strRef>
              <c:f>Лист1!$B$1:$D$1</c:f>
              <c:strCache>
                <c:ptCount val="3"/>
                <c:pt idx="0">
                  <c:v>2018</c:v>
                </c:pt>
                <c:pt idx="1">
                  <c:v>2019</c:v>
                </c:pt>
                <c:pt idx="2">
                  <c:v>2020</c:v>
                </c:pt>
              </c:strCache>
            </c:strRef>
          </c:cat>
          <c:val>
            <c:numRef>
              <c:f>Лист1!$B$3:$D$3</c:f>
              <c:numCache>
                <c:formatCode>General</c:formatCode>
                <c:ptCount val="3"/>
                <c:pt idx="0">
                  <c:v>3</c:v>
                </c:pt>
                <c:pt idx="1">
                  <c:v>3</c:v>
                </c:pt>
                <c:pt idx="2">
                  <c:v>1</c:v>
                </c:pt>
              </c:numCache>
            </c:numRef>
          </c:val>
          <c:extLst>
            <c:ext xmlns:c16="http://schemas.microsoft.com/office/drawing/2014/chart" uri="{C3380CC4-5D6E-409C-BE32-E72D297353CC}">
              <c16:uniqueId val="{00000001-A6CB-4CDE-860A-3FBDECBD3803}"/>
            </c:ext>
          </c:extLst>
        </c:ser>
        <c:ser>
          <c:idx val="2"/>
          <c:order val="2"/>
          <c:tx>
            <c:strRef>
              <c:f>Лист1!$A$4</c:f>
              <c:strCache>
                <c:ptCount val="1"/>
                <c:pt idx="0">
                  <c:v>молод.семья</c:v>
                </c:pt>
              </c:strCache>
            </c:strRef>
          </c:tx>
          <c:invertIfNegative val="0"/>
          <c:cat>
            <c:strRef>
              <c:f>Лист1!$B$1:$D$1</c:f>
              <c:strCache>
                <c:ptCount val="3"/>
                <c:pt idx="0">
                  <c:v>2018</c:v>
                </c:pt>
                <c:pt idx="1">
                  <c:v>2019</c:v>
                </c:pt>
                <c:pt idx="2">
                  <c:v>2020</c:v>
                </c:pt>
              </c:strCache>
            </c:strRef>
          </c:cat>
          <c:val>
            <c:numRef>
              <c:f>Лист1!$B$4:$D$4</c:f>
              <c:numCache>
                <c:formatCode>General</c:formatCode>
                <c:ptCount val="3"/>
                <c:pt idx="0">
                  <c:v>1</c:v>
                </c:pt>
                <c:pt idx="1">
                  <c:v>1</c:v>
                </c:pt>
                <c:pt idx="2">
                  <c:v>1</c:v>
                </c:pt>
              </c:numCache>
            </c:numRef>
          </c:val>
          <c:extLst>
            <c:ext xmlns:c16="http://schemas.microsoft.com/office/drawing/2014/chart" uri="{C3380CC4-5D6E-409C-BE32-E72D297353CC}">
              <c16:uniqueId val="{00000002-A6CB-4CDE-860A-3FBDECBD3803}"/>
            </c:ext>
          </c:extLst>
        </c:ser>
        <c:ser>
          <c:idx val="3"/>
          <c:order val="3"/>
          <c:tx>
            <c:strRef>
              <c:f>Лист1!$A$5</c:f>
              <c:strCache>
                <c:ptCount val="1"/>
                <c:pt idx="0">
                  <c:v>непол.семья</c:v>
                </c:pt>
              </c:strCache>
            </c:strRef>
          </c:tx>
          <c:invertIfNegative val="0"/>
          <c:cat>
            <c:strRef>
              <c:f>Лист1!$B$1:$D$1</c:f>
              <c:strCache>
                <c:ptCount val="3"/>
                <c:pt idx="0">
                  <c:v>2018</c:v>
                </c:pt>
                <c:pt idx="1">
                  <c:v>2019</c:v>
                </c:pt>
                <c:pt idx="2">
                  <c:v>2020</c:v>
                </c:pt>
              </c:strCache>
            </c:strRef>
          </c:cat>
          <c:val>
            <c:numRef>
              <c:f>Лист1!$B$5:$D$5</c:f>
              <c:numCache>
                <c:formatCode>General</c:formatCode>
                <c:ptCount val="3"/>
                <c:pt idx="0">
                  <c:v>1</c:v>
                </c:pt>
                <c:pt idx="1">
                  <c:v>1</c:v>
                </c:pt>
                <c:pt idx="2">
                  <c:v>0</c:v>
                </c:pt>
              </c:numCache>
            </c:numRef>
          </c:val>
          <c:extLst>
            <c:ext xmlns:c16="http://schemas.microsoft.com/office/drawing/2014/chart" uri="{C3380CC4-5D6E-409C-BE32-E72D297353CC}">
              <c16:uniqueId val="{00000003-A6CB-4CDE-860A-3FBDECBD3803}"/>
            </c:ext>
          </c:extLst>
        </c:ser>
        <c:dLbls>
          <c:showLegendKey val="0"/>
          <c:showVal val="0"/>
          <c:showCatName val="0"/>
          <c:showSerName val="0"/>
          <c:showPercent val="0"/>
          <c:showBubbleSize val="0"/>
        </c:dLbls>
        <c:gapWidth val="150"/>
        <c:axId val="92869376"/>
        <c:axId val="92871296"/>
      </c:barChart>
      <c:catAx>
        <c:axId val="92869376"/>
        <c:scaling>
          <c:orientation val="minMax"/>
        </c:scaling>
        <c:delete val="0"/>
        <c:axPos val="b"/>
        <c:numFmt formatCode="General" sourceLinked="0"/>
        <c:majorTickMark val="out"/>
        <c:minorTickMark val="none"/>
        <c:tickLblPos val="nextTo"/>
        <c:crossAx val="92871296"/>
        <c:crosses val="autoZero"/>
        <c:auto val="1"/>
        <c:lblAlgn val="ctr"/>
        <c:lblOffset val="100"/>
        <c:noMultiLvlLbl val="0"/>
      </c:catAx>
      <c:valAx>
        <c:axId val="92871296"/>
        <c:scaling>
          <c:orientation val="minMax"/>
        </c:scaling>
        <c:delete val="0"/>
        <c:axPos val="l"/>
        <c:majorGridlines/>
        <c:numFmt formatCode="General" sourceLinked="1"/>
        <c:majorTickMark val="out"/>
        <c:minorTickMark val="none"/>
        <c:tickLblPos val="nextTo"/>
        <c:crossAx val="928693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c:f>
              <c:strCache>
                <c:ptCount val="1"/>
                <c:pt idx="0">
                  <c:v>спец-ты мед., образ., культуры, с/х пр-ва</c:v>
                </c:pt>
              </c:strCache>
            </c:strRef>
          </c:tx>
          <c:invertIfNegative val="0"/>
          <c:cat>
            <c:strRef>
              <c:f>Лист1!$B$1:$D$1</c:f>
              <c:strCache>
                <c:ptCount val="3"/>
                <c:pt idx="0">
                  <c:v>2018</c:v>
                </c:pt>
                <c:pt idx="1">
                  <c:v>2019</c:v>
                </c:pt>
                <c:pt idx="2">
                  <c:v>2020</c:v>
                </c:pt>
              </c:strCache>
            </c:strRef>
          </c:cat>
          <c:val>
            <c:numRef>
              <c:f>Лист1!$B$2:$D$2</c:f>
              <c:numCache>
                <c:formatCode>General</c:formatCode>
                <c:ptCount val="3"/>
                <c:pt idx="0">
                  <c:v>924</c:v>
                </c:pt>
                <c:pt idx="1">
                  <c:v>1800</c:v>
                </c:pt>
                <c:pt idx="2">
                  <c:v>3460</c:v>
                </c:pt>
              </c:numCache>
            </c:numRef>
          </c:val>
          <c:extLst>
            <c:ext xmlns:c16="http://schemas.microsoft.com/office/drawing/2014/chart" uri="{C3380CC4-5D6E-409C-BE32-E72D297353CC}">
              <c16:uniqueId val="{00000000-1047-4A0B-8293-A23952EC3E66}"/>
            </c:ext>
          </c:extLst>
        </c:ser>
        <c:ser>
          <c:idx val="1"/>
          <c:order val="1"/>
          <c:tx>
            <c:strRef>
              <c:f>Лист1!$A$3</c:f>
              <c:strCache>
                <c:ptCount val="1"/>
                <c:pt idx="0">
                  <c:v>мног.детная семья</c:v>
                </c:pt>
              </c:strCache>
            </c:strRef>
          </c:tx>
          <c:invertIfNegative val="0"/>
          <c:cat>
            <c:strRef>
              <c:f>Лист1!$B$1:$D$1</c:f>
              <c:strCache>
                <c:ptCount val="3"/>
                <c:pt idx="0">
                  <c:v>2018</c:v>
                </c:pt>
                <c:pt idx="1">
                  <c:v>2019</c:v>
                </c:pt>
                <c:pt idx="2">
                  <c:v>2020</c:v>
                </c:pt>
              </c:strCache>
            </c:strRef>
          </c:cat>
          <c:val>
            <c:numRef>
              <c:f>Лист1!$B$3:$D$3</c:f>
              <c:numCache>
                <c:formatCode>General</c:formatCode>
                <c:ptCount val="3"/>
                <c:pt idx="0">
                  <c:v>4200</c:v>
                </c:pt>
                <c:pt idx="1">
                  <c:v>3871</c:v>
                </c:pt>
                <c:pt idx="2">
                  <c:v>1200</c:v>
                </c:pt>
              </c:numCache>
            </c:numRef>
          </c:val>
          <c:extLst>
            <c:ext xmlns:c16="http://schemas.microsoft.com/office/drawing/2014/chart" uri="{C3380CC4-5D6E-409C-BE32-E72D297353CC}">
              <c16:uniqueId val="{00000001-1047-4A0B-8293-A23952EC3E66}"/>
            </c:ext>
          </c:extLst>
        </c:ser>
        <c:ser>
          <c:idx val="2"/>
          <c:order val="2"/>
          <c:tx>
            <c:strRef>
              <c:f>Лист1!$A$4</c:f>
              <c:strCache>
                <c:ptCount val="1"/>
                <c:pt idx="0">
                  <c:v>молод.семья</c:v>
                </c:pt>
              </c:strCache>
            </c:strRef>
          </c:tx>
          <c:invertIfNegative val="0"/>
          <c:cat>
            <c:strRef>
              <c:f>Лист1!$B$1:$D$1</c:f>
              <c:strCache>
                <c:ptCount val="3"/>
                <c:pt idx="0">
                  <c:v>2018</c:v>
                </c:pt>
                <c:pt idx="1">
                  <c:v>2019</c:v>
                </c:pt>
                <c:pt idx="2">
                  <c:v>2020</c:v>
                </c:pt>
              </c:strCache>
            </c:strRef>
          </c:cat>
          <c:val>
            <c:numRef>
              <c:f>Лист1!$B$4:$D$4</c:f>
              <c:numCache>
                <c:formatCode>General</c:formatCode>
                <c:ptCount val="3"/>
                <c:pt idx="0">
                  <c:v>1500</c:v>
                </c:pt>
                <c:pt idx="1">
                  <c:v>1500</c:v>
                </c:pt>
                <c:pt idx="2">
                  <c:v>1500</c:v>
                </c:pt>
              </c:numCache>
            </c:numRef>
          </c:val>
          <c:extLst>
            <c:ext xmlns:c16="http://schemas.microsoft.com/office/drawing/2014/chart" uri="{C3380CC4-5D6E-409C-BE32-E72D297353CC}">
              <c16:uniqueId val="{00000002-1047-4A0B-8293-A23952EC3E66}"/>
            </c:ext>
          </c:extLst>
        </c:ser>
        <c:ser>
          <c:idx val="3"/>
          <c:order val="3"/>
          <c:tx>
            <c:strRef>
              <c:f>Лист1!$A$5</c:f>
              <c:strCache>
                <c:ptCount val="1"/>
                <c:pt idx="0">
                  <c:v>непол.семья</c:v>
                </c:pt>
              </c:strCache>
            </c:strRef>
          </c:tx>
          <c:invertIfNegative val="0"/>
          <c:cat>
            <c:strRef>
              <c:f>Лист1!$B$1:$D$1</c:f>
              <c:strCache>
                <c:ptCount val="3"/>
                <c:pt idx="0">
                  <c:v>2018</c:v>
                </c:pt>
                <c:pt idx="1">
                  <c:v>2019</c:v>
                </c:pt>
                <c:pt idx="2">
                  <c:v>2020</c:v>
                </c:pt>
              </c:strCache>
            </c:strRef>
          </c:cat>
          <c:val>
            <c:numRef>
              <c:f>Лист1!$B$5:$D$5</c:f>
              <c:numCache>
                <c:formatCode>General</c:formatCode>
                <c:ptCount val="3"/>
                <c:pt idx="0">
                  <c:v>1000</c:v>
                </c:pt>
                <c:pt idx="1">
                  <c:v>1200</c:v>
                </c:pt>
                <c:pt idx="2">
                  <c:v>0</c:v>
                </c:pt>
              </c:numCache>
            </c:numRef>
          </c:val>
          <c:extLst>
            <c:ext xmlns:c16="http://schemas.microsoft.com/office/drawing/2014/chart" uri="{C3380CC4-5D6E-409C-BE32-E72D297353CC}">
              <c16:uniqueId val="{00000003-1047-4A0B-8293-A23952EC3E66}"/>
            </c:ext>
          </c:extLst>
        </c:ser>
        <c:dLbls>
          <c:showLegendKey val="0"/>
          <c:showVal val="0"/>
          <c:showCatName val="0"/>
          <c:showSerName val="0"/>
          <c:showPercent val="0"/>
          <c:showBubbleSize val="0"/>
        </c:dLbls>
        <c:gapWidth val="150"/>
        <c:axId val="93222016"/>
        <c:axId val="93223552"/>
      </c:barChart>
      <c:catAx>
        <c:axId val="93222016"/>
        <c:scaling>
          <c:orientation val="minMax"/>
        </c:scaling>
        <c:delete val="0"/>
        <c:axPos val="b"/>
        <c:numFmt formatCode="General" sourceLinked="0"/>
        <c:majorTickMark val="out"/>
        <c:minorTickMark val="none"/>
        <c:tickLblPos val="nextTo"/>
        <c:crossAx val="93223552"/>
        <c:crosses val="autoZero"/>
        <c:auto val="1"/>
        <c:lblAlgn val="ctr"/>
        <c:lblOffset val="100"/>
        <c:noMultiLvlLbl val="0"/>
      </c:catAx>
      <c:valAx>
        <c:axId val="93223552"/>
        <c:scaling>
          <c:orientation val="minMax"/>
        </c:scaling>
        <c:delete val="0"/>
        <c:axPos val="l"/>
        <c:majorGridlines/>
        <c:numFmt formatCode="General" sourceLinked="1"/>
        <c:majorTickMark val="out"/>
        <c:minorTickMark val="none"/>
        <c:tickLblPos val="nextTo"/>
        <c:crossAx val="932220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E039-68E1-4DE4-8749-58282981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3977</TotalTime>
  <Pages>19</Pages>
  <Words>5623</Words>
  <Characters>32053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cp:lastModifiedBy>
  <cp:revision>67</cp:revision>
  <cp:lastPrinted>2022-03-28T02:39:00Z</cp:lastPrinted>
  <dcterms:created xsi:type="dcterms:W3CDTF">2020-01-20T01:05:00Z</dcterms:created>
  <dcterms:modified xsi:type="dcterms:W3CDTF">2022-04-11T01:49:00Z</dcterms:modified>
</cp:coreProperties>
</file>