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75" w:rsidRPr="009B1C07" w:rsidRDefault="00344BB6" w:rsidP="001B3C75">
      <w:pPr>
        <w:pStyle w:val="ConsPlusTitle"/>
        <w:jc w:val="center"/>
        <w:rPr>
          <w:rFonts w:ascii="Arial" w:hAnsi="Arial" w:cs="Arial"/>
          <w:sz w:val="32"/>
        </w:rPr>
      </w:pPr>
      <w:r>
        <w:rPr>
          <w:rFonts w:ascii="Arial" w:hAnsi="Arial" w:cs="Arial"/>
          <w:sz w:val="32"/>
        </w:rPr>
        <w:t>07.04</w:t>
      </w:r>
      <w:r w:rsidR="001B3C75" w:rsidRPr="009B1C07">
        <w:rPr>
          <w:rFonts w:ascii="Arial" w:hAnsi="Arial" w:cs="Arial"/>
          <w:sz w:val="32"/>
        </w:rPr>
        <w:t>.</w:t>
      </w:r>
      <w:r w:rsidR="001B3C75">
        <w:rPr>
          <w:rFonts w:ascii="Arial" w:hAnsi="Arial" w:cs="Arial"/>
          <w:sz w:val="32"/>
        </w:rPr>
        <w:t>202</w:t>
      </w:r>
      <w:r w:rsidR="00417DE0">
        <w:rPr>
          <w:rFonts w:ascii="Arial" w:hAnsi="Arial" w:cs="Arial"/>
          <w:sz w:val="32"/>
        </w:rPr>
        <w:t>2г. №</w:t>
      </w:r>
      <w:r>
        <w:rPr>
          <w:rFonts w:ascii="Arial" w:hAnsi="Arial" w:cs="Arial"/>
          <w:sz w:val="32"/>
        </w:rPr>
        <w:t>157</w:t>
      </w:r>
    </w:p>
    <w:p w:rsidR="001B3C75" w:rsidRPr="009B1C07" w:rsidRDefault="001B3C75" w:rsidP="001B3C75">
      <w:pPr>
        <w:pStyle w:val="ConsPlusTitle"/>
        <w:jc w:val="center"/>
        <w:rPr>
          <w:rFonts w:ascii="Arial" w:hAnsi="Arial" w:cs="Arial"/>
          <w:sz w:val="32"/>
        </w:rPr>
      </w:pPr>
      <w:r w:rsidRPr="009B1C07">
        <w:rPr>
          <w:rFonts w:ascii="Arial" w:hAnsi="Arial" w:cs="Arial"/>
          <w:sz w:val="32"/>
        </w:rPr>
        <w:t>РОССИЙСКАЯ ФЕДЕРАЦИЯ</w:t>
      </w:r>
    </w:p>
    <w:p w:rsidR="001B3C75" w:rsidRPr="009B1C07" w:rsidRDefault="001B3C75" w:rsidP="001B3C75">
      <w:pPr>
        <w:pStyle w:val="ConsPlusTitle"/>
        <w:jc w:val="center"/>
        <w:rPr>
          <w:rFonts w:ascii="Arial" w:hAnsi="Arial" w:cs="Arial"/>
          <w:sz w:val="32"/>
        </w:rPr>
      </w:pPr>
      <w:r w:rsidRPr="009B1C07">
        <w:rPr>
          <w:rFonts w:ascii="Arial" w:hAnsi="Arial" w:cs="Arial"/>
          <w:sz w:val="32"/>
        </w:rPr>
        <w:t>ИРКУТСКАЯ ОБЛАСТЬ</w:t>
      </w:r>
    </w:p>
    <w:p w:rsidR="001B3C75" w:rsidRPr="009B1C07" w:rsidRDefault="001B3C75" w:rsidP="001B3C75">
      <w:pPr>
        <w:pStyle w:val="ConsPlusTitle"/>
        <w:jc w:val="center"/>
        <w:rPr>
          <w:rFonts w:ascii="Arial" w:hAnsi="Arial" w:cs="Arial"/>
          <w:sz w:val="32"/>
        </w:rPr>
      </w:pPr>
      <w:r w:rsidRPr="009B1C07">
        <w:rPr>
          <w:rFonts w:ascii="Arial" w:hAnsi="Arial" w:cs="Arial"/>
          <w:sz w:val="32"/>
        </w:rPr>
        <w:t>БОХАНСКИЙ МУНИЦИПАЛЬНЫЙ РАЙОН</w:t>
      </w:r>
    </w:p>
    <w:p w:rsidR="001B3C75" w:rsidRPr="009B1C07" w:rsidRDefault="001B3C75" w:rsidP="001B3C75">
      <w:pPr>
        <w:pStyle w:val="ConsPlusTitle"/>
        <w:jc w:val="center"/>
        <w:rPr>
          <w:rFonts w:ascii="Arial" w:hAnsi="Arial" w:cs="Arial"/>
          <w:sz w:val="32"/>
        </w:rPr>
      </w:pPr>
      <w:r w:rsidRPr="009B1C07">
        <w:rPr>
          <w:rFonts w:ascii="Arial" w:hAnsi="Arial" w:cs="Arial"/>
          <w:sz w:val="32"/>
        </w:rPr>
        <w:t>МУНИЦИПАЛЬНОЕ ОБРАЗОВАНИЕ «БОХАН»</w:t>
      </w:r>
    </w:p>
    <w:p w:rsidR="001B3C75" w:rsidRPr="009B1C07" w:rsidRDefault="001B3C75" w:rsidP="001B3C75">
      <w:pPr>
        <w:pStyle w:val="ConsPlusTitle"/>
        <w:jc w:val="center"/>
        <w:rPr>
          <w:rFonts w:ascii="Arial" w:hAnsi="Arial" w:cs="Arial"/>
          <w:sz w:val="32"/>
        </w:rPr>
      </w:pPr>
      <w:r w:rsidRPr="009B1C07">
        <w:rPr>
          <w:rFonts w:ascii="Arial" w:hAnsi="Arial" w:cs="Arial"/>
          <w:sz w:val="32"/>
        </w:rPr>
        <w:t>ДУМА</w:t>
      </w:r>
    </w:p>
    <w:p w:rsidR="001B3C75" w:rsidRPr="009B1C07" w:rsidRDefault="001B3C75" w:rsidP="001B3C75">
      <w:pPr>
        <w:pStyle w:val="ConsPlusTitle"/>
        <w:jc w:val="center"/>
        <w:rPr>
          <w:rFonts w:ascii="Arial" w:hAnsi="Arial" w:cs="Arial"/>
          <w:sz w:val="32"/>
        </w:rPr>
      </w:pPr>
      <w:r w:rsidRPr="009B1C07">
        <w:rPr>
          <w:rFonts w:ascii="Arial" w:hAnsi="Arial" w:cs="Arial"/>
          <w:sz w:val="32"/>
        </w:rPr>
        <w:t>РЕШЕНИЕ</w:t>
      </w:r>
    </w:p>
    <w:p w:rsidR="001B3C75" w:rsidRPr="009B1C07" w:rsidRDefault="001B3C75" w:rsidP="001B3C75">
      <w:pPr>
        <w:autoSpaceDE w:val="0"/>
        <w:autoSpaceDN w:val="0"/>
        <w:adjustRightInd w:val="0"/>
        <w:jc w:val="center"/>
        <w:rPr>
          <w:b/>
          <w:bCs/>
          <w:kern w:val="2"/>
          <w:sz w:val="28"/>
          <w:szCs w:val="28"/>
        </w:rPr>
      </w:pPr>
    </w:p>
    <w:p w:rsidR="00590DF2" w:rsidRDefault="001B3C75" w:rsidP="001B3C75">
      <w:pPr>
        <w:spacing w:line="20" w:lineRule="atLeast"/>
        <w:contextualSpacing/>
        <w:jc w:val="center"/>
        <w:rPr>
          <w:rFonts w:ascii="Arial" w:hAnsi="Arial" w:cs="Arial"/>
          <w:b/>
          <w:sz w:val="32"/>
        </w:rPr>
      </w:pPr>
      <w:r w:rsidRPr="009B1C07">
        <w:rPr>
          <w:rFonts w:ascii="Arial" w:hAnsi="Arial" w:cs="Arial"/>
          <w:b/>
          <w:sz w:val="32"/>
        </w:rPr>
        <w:t xml:space="preserve">О ВНЕСЕНИИ ИЗМЕНЕНИЙ В РЕШЕНИЕ ДУМЫ </w:t>
      </w:r>
      <w:r w:rsidR="00263EDF" w:rsidRPr="00843A97">
        <w:rPr>
          <w:rFonts w:ascii="Arial" w:hAnsi="Arial" w:cs="Arial"/>
          <w:b/>
          <w:sz w:val="32"/>
        </w:rPr>
        <w:t>МУНИЦИПАЛЬНО</w:t>
      </w:r>
      <w:r w:rsidR="00263EDF">
        <w:rPr>
          <w:rFonts w:ascii="Arial" w:hAnsi="Arial" w:cs="Arial"/>
          <w:b/>
          <w:sz w:val="32"/>
        </w:rPr>
        <w:t>ГО</w:t>
      </w:r>
      <w:r w:rsidR="00263EDF" w:rsidRPr="00843A97">
        <w:rPr>
          <w:rFonts w:ascii="Arial" w:hAnsi="Arial" w:cs="Arial"/>
          <w:b/>
          <w:sz w:val="32"/>
        </w:rPr>
        <w:t xml:space="preserve"> ОБРАЗОВАНИ</w:t>
      </w:r>
      <w:r w:rsidR="00263EDF">
        <w:rPr>
          <w:rFonts w:ascii="Arial" w:hAnsi="Arial" w:cs="Arial"/>
          <w:b/>
          <w:sz w:val="32"/>
        </w:rPr>
        <w:t>Я</w:t>
      </w:r>
      <w:r w:rsidR="00263EDF" w:rsidRPr="00843A97">
        <w:rPr>
          <w:rFonts w:ascii="Arial" w:hAnsi="Arial" w:cs="Arial"/>
          <w:b/>
          <w:sz w:val="32"/>
        </w:rPr>
        <w:t xml:space="preserve"> «БОХАН»</w:t>
      </w:r>
      <w:r w:rsidR="00263EDF">
        <w:rPr>
          <w:rFonts w:ascii="Arial" w:hAnsi="Arial" w:cs="Arial"/>
          <w:b/>
          <w:sz w:val="32"/>
        </w:rPr>
        <w:t xml:space="preserve"> </w:t>
      </w:r>
      <w:r w:rsidR="00843A97" w:rsidRPr="00843A97">
        <w:rPr>
          <w:rFonts w:ascii="Arial" w:hAnsi="Arial" w:cs="Arial"/>
          <w:b/>
          <w:sz w:val="32"/>
        </w:rPr>
        <w:t>ОТ 06.06.2019Г. №40 «ОБ УТВЕРЖДЕНИИ ПОЛОЖЕНИЯ О ПОРЯДКЕ ПРОХОЖДЕНИЯ МУНИЦИПАЛЬНОЙ СЛУЖБЫ В МУНИЦИПАЛЬНОМ ОБРАЗОВАНИИ «БОХАН»</w:t>
      </w:r>
      <w:r w:rsidR="00590DF2">
        <w:rPr>
          <w:rFonts w:ascii="Arial" w:hAnsi="Arial" w:cs="Arial"/>
          <w:b/>
          <w:sz w:val="32"/>
        </w:rPr>
        <w:t xml:space="preserve"> </w:t>
      </w:r>
    </w:p>
    <w:p w:rsidR="001B3C75" w:rsidRPr="009B1C07" w:rsidRDefault="00590DF2" w:rsidP="001B3C75">
      <w:pPr>
        <w:spacing w:line="20" w:lineRule="atLeast"/>
        <w:contextualSpacing/>
        <w:jc w:val="center"/>
        <w:rPr>
          <w:rFonts w:ascii="Arial" w:hAnsi="Arial" w:cs="Arial"/>
          <w:b/>
          <w:sz w:val="32"/>
        </w:rPr>
      </w:pPr>
      <w:r>
        <w:rPr>
          <w:rFonts w:ascii="Arial" w:hAnsi="Arial" w:cs="Arial"/>
          <w:b/>
          <w:sz w:val="32"/>
        </w:rPr>
        <w:t>(РЕДАКЦИЯ РЕШЕНИЯ ОТ 26.12.2020Г. №108)</w:t>
      </w:r>
    </w:p>
    <w:p w:rsidR="001B3C75" w:rsidRPr="009B1C07" w:rsidRDefault="001B3C75" w:rsidP="001B3C75">
      <w:pPr>
        <w:spacing w:line="20" w:lineRule="atLeast"/>
        <w:contextualSpacing/>
        <w:jc w:val="center"/>
        <w:rPr>
          <w:b/>
        </w:rPr>
      </w:pPr>
    </w:p>
    <w:p w:rsidR="001B3C75" w:rsidRPr="009B1C07" w:rsidRDefault="001B3C75" w:rsidP="001B3C75">
      <w:pPr>
        <w:ind w:firstLine="709"/>
        <w:jc w:val="both"/>
        <w:rPr>
          <w:rFonts w:ascii="Arial" w:hAnsi="Arial" w:cs="Arial"/>
        </w:rPr>
      </w:pPr>
      <w:r w:rsidRPr="009B1C07">
        <w:rPr>
          <w:rFonts w:ascii="Arial" w:hAnsi="Arial" w:cs="Arial"/>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 88-оз «О</w:t>
      </w:r>
      <w:r w:rsidRPr="009B1C07">
        <w:rPr>
          <w:rFonts w:ascii="Arial" w:hAnsi="Arial" w:cs="Arial"/>
          <w:bCs/>
        </w:rPr>
        <w:t>б отдельных вопросах муниципальной службы в Иркутской области»</w:t>
      </w:r>
      <w:r w:rsidRPr="009B1C07">
        <w:rPr>
          <w:rFonts w:ascii="Arial" w:hAnsi="Arial" w:cs="Arial"/>
        </w:rPr>
        <w:t xml:space="preserve">, Федеральным законом от </w:t>
      </w:r>
      <w:r w:rsidR="0064596D">
        <w:rPr>
          <w:rFonts w:ascii="Arial" w:hAnsi="Arial" w:cs="Arial"/>
        </w:rPr>
        <w:t>30 апреля</w:t>
      </w:r>
      <w:r w:rsidRPr="009B1C07">
        <w:rPr>
          <w:rFonts w:ascii="Arial" w:hAnsi="Arial" w:cs="Arial"/>
        </w:rPr>
        <w:t xml:space="preserve"> 202</w:t>
      </w:r>
      <w:r w:rsidR="0064596D">
        <w:rPr>
          <w:rFonts w:ascii="Arial" w:hAnsi="Arial" w:cs="Arial"/>
        </w:rPr>
        <w:t>1</w:t>
      </w:r>
      <w:r w:rsidRPr="009B1C07">
        <w:rPr>
          <w:rFonts w:ascii="Arial" w:hAnsi="Arial" w:cs="Arial"/>
        </w:rPr>
        <w:t xml:space="preserve"> года № </w:t>
      </w:r>
      <w:r w:rsidR="0064596D">
        <w:rPr>
          <w:rFonts w:ascii="Arial" w:hAnsi="Arial" w:cs="Arial"/>
        </w:rPr>
        <w:t>116</w:t>
      </w:r>
      <w:r w:rsidRPr="009B1C07">
        <w:rPr>
          <w:rFonts w:ascii="Arial" w:hAnsi="Arial" w:cs="Arial"/>
        </w:rPr>
        <w:t>-ФЗ «О</w:t>
      </w:r>
      <w:r w:rsidRPr="009B1C07">
        <w:rPr>
          <w:rStyle w:val="blk"/>
          <w:rFonts w:ascii="Arial" w:hAnsi="Arial" w:cs="Arial"/>
        </w:rPr>
        <w:t xml:space="preserve"> внесении изменений</w:t>
      </w:r>
      <w:r w:rsidRPr="009B1C07">
        <w:rPr>
          <w:rFonts w:ascii="Arial" w:hAnsi="Arial" w:cs="Arial"/>
        </w:rPr>
        <w:t xml:space="preserve"> </w:t>
      </w:r>
      <w:r w:rsidRPr="009B1C07">
        <w:rPr>
          <w:rStyle w:val="blk"/>
          <w:rFonts w:ascii="Arial" w:hAnsi="Arial" w:cs="Arial"/>
        </w:rPr>
        <w:t>в стать</w:t>
      </w:r>
      <w:r w:rsidR="0064596D">
        <w:rPr>
          <w:rStyle w:val="blk"/>
          <w:rFonts w:ascii="Arial" w:hAnsi="Arial" w:cs="Arial"/>
        </w:rPr>
        <w:t>ю</w:t>
      </w:r>
      <w:r w:rsidR="00FB28CB">
        <w:rPr>
          <w:rStyle w:val="blk"/>
          <w:rFonts w:ascii="Arial" w:hAnsi="Arial" w:cs="Arial"/>
        </w:rPr>
        <w:t xml:space="preserve"> 12, 13, 19</w:t>
      </w:r>
      <w:r w:rsidRPr="009B1C07">
        <w:rPr>
          <w:rStyle w:val="blk"/>
          <w:rFonts w:ascii="Arial" w:hAnsi="Arial" w:cs="Arial"/>
        </w:rPr>
        <w:t xml:space="preserve"> Федерального закона «О муниципальной службе в Российской Федерации»»</w:t>
      </w:r>
      <w:r w:rsidRPr="009B1C07">
        <w:rPr>
          <w:rFonts w:ascii="Arial" w:hAnsi="Arial" w:cs="Arial"/>
        </w:rPr>
        <w:t xml:space="preserve">, руководствуясь Уставом </w:t>
      </w:r>
      <w:r w:rsidR="00417DE0" w:rsidRPr="00417DE0">
        <w:rPr>
          <w:rFonts w:ascii="Arial" w:hAnsi="Arial" w:cs="Arial"/>
        </w:rPr>
        <w:t>муниципально</w:t>
      </w:r>
      <w:r w:rsidR="00417DE0">
        <w:rPr>
          <w:rFonts w:ascii="Arial" w:hAnsi="Arial" w:cs="Arial"/>
        </w:rPr>
        <w:t>го</w:t>
      </w:r>
      <w:r w:rsidR="00417DE0" w:rsidRPr="00417DE0">
        <w:rPr>
          <w:rFonts w:ascii="Arial" w:hAnsi="Arial" w:cs="Arial"/>
        </w:rPr>
        <w:t xml:space="preserve"> образовани</w:t>
      </w:r>
      <w:r w:rsidR="00417DE0">
        <w:rPr>
          <w:rFonts w:ascii="Arial" w:hAnsi="Arial" w:cs="Arial"/>
        </w:rPr>
        <w:t>я</w:t>
      </w:r>
      <w:r w:rsidR="00417DE0" w:rsidRPr="00417DE0">
        <w:rPr>
          <w:rFonts w:ascii="Arial" w:hAnsi="Arial" w:cs="Arial"/>
        </w:rPr>
        <w:t xml:space="preserve"> </w:t>
      </w:r>
      <w:r w:rsidRPr="009B1C07">
        <w:rPr>
          <w:rFonts w:ascii="Arial" w:hAnsi="Arial" w:cs="Arial"/>
        </w:rPr>
        <w:t xml:space="preserve">«Бохан», Дума </w:t>
      </w:r>
      <w:r w:rsidR="00417DE0">
        <w:rPr>
          <w:rFonts w:ascii="Arial" w:hAnsi="Arial" w:cs="Arial"/>
        </w:rPr>
        <w:t>муниципального образования</w:t>
      </w:r>
      <w:r w:rsidRPr="009B1C07">
        <w:rPr>
          <w:rFonts w:ascii="Arial" w:hAnsi="Arial" w:cs="Arial"/>
        </w:rPr>
        <w:t xml:space="preserve"> «Бохан»</w:t>
      </w:r>
    </w:p>
    <w:p w:rsidR="001B3C75" w:rsidRPr="009B1C07" w:rsidRDefault="001B3C75" w:rsidP="001B3C75">
      <w:pPr>
        <w:spacing w:line="20" w:lineRule="atLeast"/>
        <w:contextualSpacing/>
        <w:jc w:val="center"/>
      </w:pPr>
    </w:p>
    <w:p w:rsidR="001B3C75" w:rsidRPr="009B73F2" w:rsidRDefault="001B3C75" w:rsidP="001B3C75">
      <w:pPr>
        <w:spacing w:line="20" w:lineRule="atLeast"/>
        <w:contextualSpacing/>
        <w:jc w:val="center"/>
        <w:rPr>
          <w:rFonts w:ascii="Arial" w:hAnsi="Arial" w:cs="Arial"/>
          <w:b/>
        </w:rPr>
      </w:pPr>
      <w:r w:rsidRPr="009B73F2">
        <w:rPr>
          <w:rFonts w:ascii="Arial" w:hAnsi="Arial" w:cs="Arial"/>
          <w:b/>
        </w:rPr>
        <w:t>РЕШИЛА:</w:t>
      </w:r>
    </w:p>
    <w:p w:rsidR="001B3C75" w:rsidRPr="009B1C07" w:rsidRDefault="001B3C75" w:rsidP="001B3C75">
      <w:pPr>
        <w:spacing w:line="20" w:lineRule="atLeast"/>
        <w:contextualSpacing/>
        <w:jc w:val="center"/>
      </w:pPr>
    </w:p>
    <w:p w:rsidR="001B3C75" w:rsidRPr="009B1C07" w:rsidRDefault="001B3C75" w:rsidP="00843A97">
      <w:pPr>
        <w:spacing w:line="20" w:lineRule="atLeast"/>
        <w:ind w:firstLine="709"/>
        <w:contextualSpacing/>
        <w:jc w:val="both"/>
        <w:rPr>
          <w:rFonts w:ascii="Arial" w:hAnsi="Arial" w:cs="Arial"/>
        </w:rPr>
      </w:pPr>
      <w:r w:rsidRPr="009B1C07">
        <w:rPr>
          <w:rFonts w:ascii="Arial" w:hAnsi="Arial" w:cs="Arial"/>
        </w:rPr>
        <w:t xml:space="preserve">1. Внести в Положение о порядке прохождения муниципальной службы в муниципальном </w:t>
      </w:r>
      <w:r w:rsidR="00FF7592">
        <w:rPr>
          <w:rFonts w:ascii="Arial" w:hAnsi="Arial" w:cs="Arial"/>
        </w:rPr>
        <w:t>образовании «Бохан», утвержденны</w:t>
      </w:r>
      <w:r w:rsidRPr="009B1C07">
        <w:rPr>
          <w:rFonts w:ascii="Arial" w:hAnsi="Arial" w:cs="Arial"/>
        </w:rPr>
        <w:t xml:space="preserve">м решением Думы </w:t>
      </w:r>
      <w:r w:rsidR="00417DE0">
        <w:rPr>
          <w:rFonts w:ascii="Arial" w:hAnsi="Arial" w:cs="Arial"/>
        </w:rPr>
        <w:t>муниципального образования</w:t>
      </w:r>
      <w:r w:rsidRPr="009B1C07">
        <w:rPr>
          <w:rFonts w:ascii="Arial" w:hAnsi="Arial" w:cs="Arial"/>
        </w:rPr>
        <w:t xml:space="preserve"> «Бохан» </w:t>
      </w:r>
      <w:r w:rsidRPr="00CF375A">
        <w:rPr>
          <w:rFonts w:ascii="Arial" w:hAnsi="Arial" w:cs="Arial"/>
        </w:rPr>
        <w:t>от</w:t>
      </w:r>
      <w:r w:rsidR="00CF375A">
        <w:rPr>
          <w:rFonts w:ascii="Arial" w:hAnsi="Arial" w:cs="Arial"/>
        </w:rPr>
        <w:t xml:space="preserve"> </w:t>
      </w:r>
      <w:r w:rsidR="00F96C61">
        <w:rPr>
          <w:rFonts w:ascii="Arial" w:hAnsi="Arial" w:cs="Arial"/>
        </w:rPr>
        <w:t>06.06</w:t>
      </w:r>
      <w:r w:rsidR="00F96C61" w:rsidRPr="00CF375A">
        <w:rPr>
          <w:rFonts w:ascii="Arial" w:hAnsi="Arial" w:cs="Arial"/>
        </w:rPr>
        <w:t>.20</w:t>
      </w:r>
      <w:r w:rsidR="00F96C61">
        <w:rPr>
          <w:rFonts w:ascii="Arial" w:hAnsi="Arial" w:cs="Arial"/>
        </w:rPr>
        <w:t>19г.</w:t>
      </w:r>
      <w:r w:rsidR="00F96C61" w:rsidRPr="00CF375A">
        <w:rPr>
          <w:rFonts w:ascii="Arial" w:hAnsi="Arial" w:cs="Arial"/>
        </w:rPr>
        <w:t xml:space="preserve"> №</w:t>
      </w:r>
      <w:r w:rsidR="00F96C61">
        <w:rPr>
          <w:rFonts w:ascii="Arial" w:hAnsi="Arial" w:cs="Arial"/>
        </w:rPr>
        <w:t>40</w:t>
      </w:r>
      <w:r w:rsidR="00F96C61" w:rsidRPr="00CF375A">
        <w:rPr>
          <w:rFonts w:ascii="Arial" w:hAnsi="Arial" w:cs="Arial"/>
        </w:rPr>
        <w:t xml:space="preserve"> </w:t>
      </w:r>
      <w:r w:rsidR="00CF375A" w:rsidRPr="00CF375A">
        <w:rPr>
          <w:rFonts w:ascii="Arial" w:hAnsi="Arial" w:cs="Arial"/>
        </w:rPr>
        <w:t xml:space="preserve">(ред. от </w:t>
      </w:r>
      <w:r w:rsidR="00F96C61">
        <w:rPr>
          <w:rFonts w:ascii="Arial" w:hAnsi="Arial" w:cs="Arial"/>
        </w:rPr>
        <w:t>26.12</w:t>
      </w:r>
      <w:r w:rsidR="00F96C61" w:rsidRPr="00CF375A">
        <w:rPr>
          <w:rFonts w:ascii="Arial" w:hAnsi="Arial" w:cs="Arial"/>
        </w:rPr>
        <w:t>.20</w:t>
      </w:r>
      <w:r w:rsidR="00F96C61">
        <w:rPr>
          <w:rFonts w:ascii="Arial" w:hAnsi="Arial" w:cs="Arial"/>
        </w:rPr>
        <w:t>20</w:t>
      </w:r>
      <w:r w:rsidR="00F96C61" w:rsidRPr="009B1C07">
        <w:rPr>
          <w:rFonts w:ascii="Arial" w:hAnsi="Arial" w:cs="Arial"/>
        </w:rPr>
        <w:t>г.</w:t>
      </w:r>
      <w:r w:rsidR="00F96C61">
        <w:rPr>
          <w:rFonts w:ascii="Arial" w:hAnsi="Arial" w:cs="Arial"/>
        </w:rPr>
        <w:t xml:space="preserve"> </w:t>
      </w:r>
      <w:r w:rsidR="00F96C61" w:rsidRPr="00CF375A">
        <w:rPr>
          <w:rFonts w:ascii="Arial" w:hAnsi="Arial" w:cs="Arial"/>
        </w:rPr>
        <w:t xml:space="preserve">№ </w:t>
      </w:r>
      <w:r w:rsidR="00F96C61">
        <w:rPr>
          <w:rFonts w:ascii="Arial" w:hAnsi="Arial" w:cs="Arial"/>
        </w:rPr>
        <w:t>108</w:t>
      </w:r>
      <w:r w:rsidR="00CF375A" w:rsidRPr="00CF375A">
        <w:rPr>
          <w:rFonts w:ascii="Arial" w:hAnsi="Arial" w:cs="Arial"/>
        </w:rPr>
        <w:t>)</w:t>
      </w:r>
      <w:r w:rsidR="00CF375A">
        <w:rPr>
          <w:rFonts w:ascii="Arial" w:hAnsi="Arial" w:cs="Arial"/>
        </w:rPr>
        <w:t xml:space="preserve"> </w:t>
      </w:r>
      <w:r w:rsidRPr="009B1C07">
        <w:rPr>
          <w:rFonts w:ascii="Arial" w:hAnsi="Arial" w:cs="Arial"/>
        </w:rPr>
        <w:t>следующие изменения:</w:t>
      </w:r>
    </w:p>
    <w:p w:rsidR="00CF375A" w:rsidRDefault="00CF375A" w:rsidP="00843A97">
      <w:pPr>
        <w:autoSpaceDE w:val="0"/>
        <w:autoSpaceDN w:val="0"/>
        <w:adjustRightInd w:val="0"/>
        <w:ind w:firstLine="709"/>
        <w:jc w:val="both"/>
        <w:rPr>
          <w:rFonts w:ascii="Arial" w:hAnsi="Arial" w:cs="Arial"/>
        </w:rPr>
      </w:pPr>
      <w:r>
        <w:rPr>
          <w:rFonts w:ascii="Arial" w:hAnsi="Arial" w:cs="Arial"/>
        </w:rPr>
        <w:t>1.1. пункт 9 ч</w:t>
      </w:r>
      <w:r w:rsidR="001B3C75" w:rsidRPr="009B1C07">
        <w:rPr>
          <w:rFonts w:ascii="Arial" w:hAnsi="Arial" w:cs="Arial"/>
        </w:rPr>
        <w:t xml:space="preserve">асть </w:t>
      </w:r>
      <w:r>
        <w:rPr>
          <w:rFonts w:ascii="Arial" w:hAnsi="Arial" w:cs="Arial"/>
        </w:rPr>
        <w:t>1</w:t>
      </w:r>
      <w:r w:rsidR="001B3C75" w:rsidRPr="009B1C07">
        <w:rPr>
          <w:rFonts w:ascii="Arial" w:hAnsi="Arial" w:cs="Arial"/>
        </w:rPr>
        <w:t xml:space="preserve"> статьи </w:t>
      </w:r>
      <w:r w:rsidR="00271BAA">
        <w:rPr>
          <w:rFonts w:ascii="Arial" w:hAnsi="Arial" w:cs="Arial"/>
        </w:rPr>
        <w:t>13</w:t>
      </w:r>
      <w:r w:rsidR="001B3C75" w:rsidRPr="009B1C07">
        <w:rPr>
          <w:rFonts w:ascii="Arial" w:hAnsi="Arial" w:cs="Arial"/>
        </w:rPr>
        <w:t xml:space="preserve"> Положения изложить в </w:t>
      </w:r>
      <w:r w:rsidR="00C50BD0">
        <w:rPr>
          <w:rFonts w:ascii="Arial" w:hAnsi="Arial" w:cs="Arial"/>
        </w:rPr>
        <w:t>следующей</w:t>
      </w:r>
      <w:r w:rsidR="001B3C75" w:rsidRPr="009B1C07">
        <w:rPr>
          <w:rFonts w:ascii="Arial" w:hAnsi="Arial" w:cs="Arial"/>
        </w:rPr>
        <w:t xml:space="preserve"> редакции: </w:t>
      </w:r>
    </w:p>
    <w:p w:rsidR="00470391" w:rsidRDefault="001B3C75" w:rsidP="00843A97">
      <w:pPr>
        <w:autoSpaceDE w:val="0"/>
        <w:autoSpaceDN w:val="0"/>
        <w:adjustRightInd w:val="0"/>
        <w:ind w:firstLine="709"/>
        <w:jc w:val="both"/>
        <w:rPr>
          <w:rFonts w:ascii="Arial" w:hAnsi="Arial" w:cs="Arial"/>
        </w:rPr>
      </w:pPr>
      <w:r w:rsidRPr="009B1C07">
        <w:rPr>
          <w:rFonts w:ascii="Arial" w:hAnsi="Arial" w:cs="Arial"/>
        </w:rPr>
        <w:t>«</w:t>
      </w:r>
      <w:r w:rsidR="00CF375A">
        <w:rPr>
          <w:rFonts w:ascii="Arial" w:hAnsi="Arial" w:cs="Arial"/>
        </w:rPr>
        <w:t>9</w:t>
      </w:r>
      <w:r w:rsidRPr="009B1C07">
        <w:rPr>
          <w:rFonts w:ascii="Arial" w:hAnsi="Arial" w:cs="Arial"/>
        </w:rPr>
        <w:t xml:space="preserve">. </w:t>
      </w:r>
      <w:r w:rsidR="00470391">
        <w:rPr>
          <w:rFonts w:ascii="Arial" w:hAnsi="Arial" w:cs="Arial"/>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9B1C07">
        <w:rPr>
          <w:rFonts w:ascii="Arial" w:hAnsi="Arial" w:cs="Arial"/>
        </w:rPr>
        <w:t xml:space="preserve">». </w:t>
      </w:r>
    </w:p>
    <w:p w:rsidR="001B3C75" w:rsidRDefault="00271BAA" w:rsidP="00843A97">
      <w:pPr>
        <w:autoSpaceDE w:val="0"/>
        <w:autoSpaceDN w:val="0"/>
        <w:adjustRightInd w:val="0"/>
        <w:ind w:firstLine="709"/>
        <w:jc w:val="both"/>
        <w:rPr>
          <w:rFonts w:ascii="Arial" w:hAnsi="Arial" w:cs="Arial"/>
        </w:rPr>
      </w:pPr>
      <w:r>
        <w:rPr>
          <w:rFonts w:ascii="Arial" w:hAnsi="Arial" w:cs="Arial"/>
        </w:rPr>
        <w:t xml:space="preserve">1.2. </w:t>
      </w:r>
      <w:r w:rsidR="00470391">
        <w:rPr>
          <w:rFonts w:ascii="Arial" w:hAnsi="Arial" w:cs="Arial"/>
        </w:rPr>
        <w:t>пункт 9 ч</w:t>
      </w:r>
      <w:r w:rsidR="00470391" w:rsidRPr="009B1C07">
        <w:rPr>
          <w:rFonts w:ascii="Arial" w:hAnsi="Arial" w:cs="Arial"/>
        </w:rPr>
        <w:t xml:space="preserve">асть </w:t>
      </w:r>
      <w:r w:rsidR="00470391">
        <w:rPr>
          <w:rFonts w:ascii="Arial" w:hAnsi="Arial" w:cs="Arial"/>
        </w:rPr>
        <w:t>1</w:t>
      </w:r>
      <w:r w:rsidR="00470391" w:rsidRPr="009B1C07">
        <w:rPr>
          <w:rFonts w:ascii="Arial" w:hAnsi="Arial" w:cs="Arial"/>
        </w:rPr>
        <w:t xml:space="preserve"> статьи </w:t>
      </w:r>
      <w:r>
        <w:rPr>
          <w:rFonts w:ascii="Arial" w:hAnsi="Arial" w:cs="Arial"/>
        </w:rPr>
        <w:t>13</w:t>
      </w:r>
      <w:r w:rsidR="00470391" w:rsidRPr="009B1C07">
        <w:rPr>
          <w:rFonts w:ascii="Arial" w:hAnsi="Arial" w:cs="Arial"/>
        </w:rPr>
        <w:t xml:space="preserve"> Положения </w:t>
      </w:r>
      <w:r w:rsidR="00470391">
        <w:rPr>
          <w:rFonts w:ascii="Arial" w:hAnsi="Arial" w:cs="Arial"/>
        </w:rPr>
        <w:t>дополнить п</w:t>
      </w:r>
      <w:r>
        <w:rPr>
          <w:rFonts w:ascii="Arial" w:hAnsi="Arial" w:cs="Arial"/>
        </w:rPr>
        <w:t>одп</w:t>
      </w:r>
      <w:r w:rsidR="00470391">
        <w:rPr>
          <w:rFonts w:ascii="Arial" w:hAnsi="Arial" w:cs="Arial"/>
        </w:rPr>
        <w:t>унктом 9.1.</w:t>
      </w:r>
      <w:r w:rsidR="00470391" w:rsidRPr="009B1C07">
        <w:rPr>
          <w:rFonts w:ascii="Arial" w:hAnsi="Arial" w:cs="Arial"/>
        </w:rPr>
        <w:t>:</w:t>
      </w:r>
      <w:r w:rsidR="001B3C75" w:rsidRPr="009B1C07">
        <w:rPr>
          <w:rFonts w:ascii="Arial" w:hAnsi="Arial" w:cs="Arial"/>
        </w:rPr>
        <w:t xml:space="preserve"> </w:t>
      </w:r>
    </w:p>
    <w:p w:rsidR="004020E9" w:rsidRDefault="00470391" w:rsidP="00843A97">
      <w:pPr>
        <w:autoSpaceDE w:val="0"/>
        <w:autoSpaceDN w:val="0"/>
        <w:adjustRightInd w:val="0"/>
        <w:ind w:firstLine="709"/>
        <w:jc w:val="both"/>
        <w:rPr>
          <w:rFonts w:ascii="Arial" w:hAnsi="Arial" w:cs="Arial"/>
        </w:rPr>
      </w:pPr>
      <w:r>
        <w:rPr>
          <w:rFonts w:ascii="Arial" w:hAnsi="Arial" w:cs="Arial"/>
        </w:rPr>
        <w:t xml:space="preserve">«9.1. </w:t>
      </w:r>
      <w:r w:rsidR="0050561C">
        <w:rPr>
          <w:rFonts w:ascii="Arial" w:hAnsi="Arial" w:cs="Arial"/>
        </w:rPr>
        <w:t>С</w:t>
      </w:r>
      <w:r w:rsidR="004020E9">
        <w:rPr>
          <w:rFonts w:ascii="Arial" w:hAnsi="Arial" w:cs="Arial"/>
        </w:rPr>
        <w:t>ообщать в письменной форме представителю нанимателя (работодателю) о приобретении гражданства (подданства) иностранного государства либо получени</w:t>
      </w:r>
      <w:r w:rsidR="00967204">
        <w:rPr>
          <w:rFonts w:ascii="Arial" w:hAnsi="Arial" w:cs="Arial"/>
        </w:rPr>
        <w:t>и</w:t>
      </w:r>
      <w:r w:rsidR="004020E9">
        <w:rPr>
          <w:rFonts w:ascii="Arial" w:hAnsi="Arial" w:cs="Arial"/>
        </w:rPr>
        <w:t xml:space="preserve"> </w:t>
      </w:r>
      <w:r w:rsidR="00967204">
        <w:rPr>
          <w:rFonts w:ascii="Arial" w:hAnsi="Arial" w:cs="Arial"/>
        </w:rPr>
        <w:t xml:space="preserve">вида на жительство или иного документа, подтверждающего </w:t>
      </w:r>
      <w:r w:rsidR="004020E9">
        <w:rPr>
          <w:rFonts w:ascii="Arial" w:hAnsi="Arial" w:cs="Arial"/>
        </w:rPr>
        <w:t>право на постоянное проживание гражданина на территории иностранного государства, в день, ко</w:t>
      </w:r>
      <w:r w:rsidR="00FF7592">
        <w:rPr>
          <w:rFonts w:ascii="Arial" w:hAnsi="Arial" w:cs="Arial"/>
        </w:rPr>
        <w:t>г</w:t>
      </w:r>
      <w:r w:rsidR="004020E9">
        <w:rPr>
          <w:rFonts w:ascii="Arial" w:hAnsi="Arial" w:cs="Arial"/>
        </w:rPr>
        <w:t xml:space="preserve">да муниципальному служащему стало известно об этом, но не позднее пяти рабочих дней со дня приобретения </w:t>
      </w:r>
      <w:r w:rsidR="004020E9">
        <w:rPr>
          <w:rFonts w:ascii="Arial" w:hAnsi="Arial" w:cs="Arial"/>
        </w:rPr>
        <w:lastRenderedPageBreak/>
        <w:t>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967204">
        <w:rPr>
          <w:rFonts w:ascii="Arial" w:hAnsi="Arial" w:cs="Arial"/>
        </w:rPr>
        <w:t>»;</w:t>
      </w:r>
    </w:p>
    <w:p w:rsidR="004020E9" w:rsidRPr="004020E9" w:rsidRDefault="00C50BD0" w:rsidP="00843A97">
      <w:pPr>
        <w:pStyle w:val="a5"/>
        <w:numPr>
          <w:ilvl w:val="1"/>
          <w:numId w:val="3"/>
        </w:numPr>
        <w:autoSpaceDE w:val="0"/>
        <w:autoSpaceDN w:val="0"/>
        <w:adjustRightInd w:val="0"/>
        <w:ind w:left="0" w:firstLine="709"/>
        <w:jc w:val="both"/>
        <w:rPr>
          <w:rFonts w:ascii="Arial" w:hAnsi="Arial" w:cs="Arial"/>
        </w:rPr>
      </w:pPr>
      <w:r>
        <w:rPr>
          <w:rFonts w:ascii="Arial" w:hAnsi="Arial" w:cs="Arial"/>
        </w:rPr>
        <w:t>пункт 6 ч</w:t>
      </w:r>
      <w:r w:rsidR="004020E9">
        <w:rPr>
          <w:rFonts w:ascii="Arial" w:hAnsi="Arial" w:cs="Arial"/>
        </w:rPr>
        <w:t>аст</w:t>
      </w:r>
      <w:r>
        <w:rPr>
          <w:rFonts w:ascii="Arial" w:hAnsi="Arial" w:cs="Arial"/>
        </w:rPr>
        <w:t>и</w:t>
      </w:r>
      <w:r w:rsidR="00271BAA">
        <w:rPr>
          <w:rFonts w:ascii="Arial" w:hAnsi="Arial" w:cs="Arial"/>
        </w:rPr>
        <w:t xml:space="preserve"> 1 статьи 14</w:t>
      </w:r>
      <w:r w:rsidR="00967204">
        <w:rPr>
          <w:rFonts w:ascii="Arial" w:hAnsi="Arial" w:cs="Arial"/>
        </w:rPr>
        <w:t xml:space="preserve"> </w:t>
      </w:r>
      <w:r w:rsidR="00967204" w:rsidRPr="009B1C07">
        <w:rPr>
          <w:rFonts w:ascii="Arial" w:hAnsi="Arial" w:cs="Arial"/>
        </w:rPr>
        <w:t xml:space="preserve">Положения изложить в </w:t>
      </w:r>
      <w:r>
        <w:rPr>
          <w:rFonts w:ascii="Arial" w:hAnsi="Arial" w:cs="Arial"/>
        </w:rPr>
        <w:t>следующей</w:t>
      </w:r>
      <w:r w:rsidR="00967204" w:rsidRPr="009B1C07">
        <w:rPr>
          <w:rFonts w:ascii="Arial" w:hAnsi="Arial" w:cs="Arial"/>
        </w:rPr>
        <w:t xml:space="preserve"> редакции</w:t>
      </w:r>
      <w:r w:rsidR="004020E9" w:rsidRPr="00C50BD0">
        <w:rPr>
          <w:rFonts w:ascii="Arial" w:hAnsi="Arial" w:cs="Arial"/>
        </w:rPr>
        <w:t>:</w:t>
      </w:r>
    </w:p>
    <w:p w:rsidR="005F7C76" w:rsidRDefault="00C50BD0" w:rsidP="00843A97">
      <w:pPr>
        <w:autoSpaceDE w:val="0"/>
        <w:autoSpaceDN w:val="0"/>
        <w:adjustRightInd w:val="0"/>
        <w:ind w:firstLine="709"/>
        <w:jc w:val="both"/>
        <w:rPr>
          <w:rFonts w:ascii="Arial" w:hAnsi="Arial" w:cs="Arial"/>
        </w:rPr>
      </w:pPr>
      <w:r>
        <w:rPr>
          <w:rFonts w:ascii="Arial" w:hAnsi="Arial" w:cs="Arial"/>
        </w:rPr>
        <w:t xml:space="preserve"> «</w:t>
      </w:r>
      <w:r w:rsidR="00FF7592">
        <w:rPr>
          <w:rFonts w:ascii="Arial" w:hAnsi="Arial" w:cs="Arial"/>
        </w:rPr>
        <w:t>6. П</w:t>
      </w:r>
      <w:r w:rsidR="005F7C76">
        <w:rPr>
          <w:rFonts w:ascii="Arial" w:hAnsi="Arial" w:cs="Arial"/>
        </w:rPr>
        <w:t xml:space="preserve">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w:t>
      </w:r>
      <w:r w:rsidR="005F7C76" w:rsidRPr="005F7C76">
        <w:rPr>
          <w:rFonts w:ascii="Arial" w:hAnsi="Arial" w:cs="Arial"/>
        </w:rPr>
        <w:t>гражданин</w:t>
      </w:r>
      <w:r w:rsidR="005F7C76">
        <w:rPr>
          <w:rFonts w:ascii="Arial" w:hAnsi="Arial" w:cs="Arial"/>
        </w:rPr>
        <w:t xml:space="preserve"> имеет право находиться на муниципальной службе</w:t>
      </w:r>
      <w:r>
        <w:rPr>
          <w:rFonts w:ascii="Arial" w:hAnsi="Arial" w:cs="Arial"/>
        </w:rPr>
        <w:t>»;</w:t>
      </w:r>
    </w:p>
    <w:p w:rsidR="005F7C76" w:rsidRDefault="00C50BD0" w:rsidP="00843A97">
      <w:pPr>
        <w:autoSpaceDE w:val="0"/>
        <w:autoSpaceDN w:val="0"/>
        <w:adjustRightInd w:val="0"/>
        <w:ind w:firstLine="709"/>
        <w:jc w:val="both"/>
        <w:rPr>
          <w:rFonts w:ascii="Arial" w:hAnsi="Arial" w:cs="Arial"/>
        </w:rPr>
      </w:pPr>
      <w:r>
        <w:rPr>
          <w:rFonts w:ascii="Arial" w:hAnsi="Arial" w:cs="Arial"/>
        </w:rPr>
        <w:t>1.4.</w:t>
      </w:r>
      <w:r w:rsidR="005F7C76">
        <w:rPr>
          <w:rFonts w:ascii="Arial" w:hAnsi="Arial" w:cs="Arial"/>
        </w:rPr>
        <w:t xml:space="preserve"> пункт 7 </w:t>
      </w:r>
      <w:r>
        <w:rPr>
          <w:rFonts w:ascii="Arial" w:hAnsi="Arial" w:cs="Arial"/>
        </w:rPr>
        <w:t>части 1 статьи 1</w:t>
      </w:r>
      <w:r w:rsidR="00271BAA">
        <w:rPr>
          <w:rFonts w:ascii="Arial" w:hAnsi="Arial" w:cs="Arial"/>
        </w:rPr>
        <w:t>4</w:t>
      </w:r>
      <w:r>
        <w:rPr>
          <w:rFonts w:ascii="Arial" w:hAnsi="Arial" w:cs="Arial"/>
        </w:rPr>
        <w:t xml:space="preserve"> </w:t>
      </w:r>
      <w:r w:rsidRPr="009B1C07">
        <w:rPr>
          <w:rFonts w:ascii="Arial" w:hAnsi="Arial" w:cs="Arial"/>
        </w:rPr>
        <w:t xml:space="preserve">Положения изложить в </w:t>
      </w:r>
      <w:r>
        <w:rPr>
          <w:rFonts w:ascii="Arial" w:hAnsi="Arial" w:cs="Arial"/>
        </w:rPr>
        <w:t>следующей</w:t>
      </w:r>
      <w:r w:rsidRPr="009B1C07">
        <w:rPr>
          <w:rFonts w:ascii="Arial" w:hAnsi="Arial" w:cs="Arial"/>
        </w:rPr>
        <w:t xml:space="preserve"> редакции</w:t>
      </w:r>
      <w:r>
        <w:rPr>
          <w:rFonts w:ascii="Arial" w:hAnsi="Arial" w:cs="Arial"/>
        </w:rPr>
        <w:t>:</w:t>
      </w:r>
    </w:p>
    <w:p w:rsidR="00BE6B6E" w:rsidRDefault="00C50BD0" w:rsidP="00843A97">
      <w:pPr>
        <w:autoSpaceDE w:val="0"/>
        <w:autoSpaceDN w:val="0"/>
        <w:adjustRightInd w:val="0"/>
        <w:ind w:firstLine="709"/>
        <w:jc w:val="both"/>
        <w:rPr>
          <w:rFonts w:ascii="Arial" w:hAnsi="Arial" w:cs="Arial"/>
        </w:rPr>
      </w:pPr>
      <w:r>
        <w:rPr>
          <w:rFonts w:ascii="Arial" w:hAnsi="Arial" w:cs="Arial"/>
        </w:rPr>
        <w:t>«</w:t>
      </w:r>
      <w:r w:rsidR="00FF7592">
        <w:rPr>
          <w:rFonts w:ascii="Arial" w:hAnsi="Arial" w:cs="Arial"/>
        </w:rPr>
        <w:t>7. Н</w:t>
      </w:r>
      <w:r w:rsidR="005F7C76">
        <w:rPr>
          <w:rFonts w:ascii="Arial" w:hAnsi="Arial" w:cs="Arial"/>
        </w:rPr>
        <w:t>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Arial" w:hAnsi="Arial" w:cs="Arial"/>
        </w:rPr>
        <w:t>»</w:t>
      </w:r>
      <w:r w:rsidR="005F7C76" w:rsidRPr="005F7C76">
        <w:rPr>
          <w:rFonts w:ascii="Arial" w:hAnsi="Arial" w:cs="Arial"/>
        </w:rPr>
        <w:t>;</w:t>
      </w:r>
      <w:r w:rsidR="00BE6B6E">
        <w:rPr>
          <w:rFonts w:ascii="Arial" w:hAnsi="Arial" w:cs="Arial"/>
        </w:rPr>
        <w:t xml:space="preserve"> </w:t>
      </w:r>
    </w:p>
    <w:p w:rsidR="00140797" w:rsidRDefault="00BE6B6E" w:rsidP="00843A97">
      <w:pPr>
        <w:autoSpaceDE w:val="0"/>
        <w:autoSpaceDN w:val="0"/>
        <w:adjustRightInd w:val="0"/>
        <w:ind w:firstLine="709"/>
        <w:jc w:val="both"/>
        <w:rPr>
          <w:rFonts w:ascii="Arial" w:hAnsi="Arial" w:cs="Arial"/>
        </w:rPr>
      </w:pPr>
      <w:r>
        <w:rPr>
          <w:rFonts w:ascii="Arial" w:hAnsi="Arial" w:cs="Arial"/>
        </w:rPr>
        <w:t xml:space="preserve">1.5. </w:t>
      </w:r>
      <w:r w:rsidR="00271BAA" w:rsidRPr="00271BAA">
        <w:rPr>
          <w:rFonts w:ascii="Arial" w:hAnsi="Arial" w:cs="Arial"/>
        </w:rPr>
        <w:t>пункт 2 части 1 статьи 46 признать утратившим силу</w:t>
      </w:r>
      <w:r w:rsidR="00C3129D" w:rsidRPr="00BE6B6E">
        <w:rPr>
          <w:rFonts w:ascii="Arial" w:hAnsi="Arial" w:cs="Arial"/>
        </w:rPr>
        <w:t>.</w:t>
      </w:r>
      <w:r w:rsidR="00C3129D">
        <w:rPr>
          <w:rFonts w:ascii="Arial" w:hAnsi="Arial" w:cs="Arial"/>
        </w:rPr>
        <w:t xml:space="preserve">     </w:t>
      </w:r>
    </w:p>
    <w:p w:rsidR="001B3C75" w:rsidRDefault="001B3C75" w:rsidP="00843A97">
      <w:pPr>
        <w:spacing w:line="20" w:lineRule="atLeast"/>
        <w:ind w:firstLine="709"/>
        <w:contextualSpacing/>
        <w:jc w:val="both"/>
        <w:rPr>
          <w:rFonts w:ascii="Arial" w:hAnsi="Arial" w:cs="Arial"/>
        </w:rPr>
      </w:pPr>
      <w:r w:rsidRPr="009B1C07">
        <w:rPr>
          <w:rFonts w:ascii="Arial" w:hAnsi="Arial" w:cs="Arial"/>
          <w:spacing w:val="-2"/>
        </w:rPr>
        <w:t>2</w:t>
      </w:r>
      <w:r w:rsidRPr="009B1C07">
        <w:rPr>
          <w:rFonts w:ascii="Arial" w:hAnsi="Arial" w:cs="Arial"/>
        </w:rPr>
        <w:t>. Настоящее решение опубликовать в газете «Муниципальный Вестник» и разместить на официальном сайте администрации муниципального образования «Бохан» в сети Интернет.</w:t>
      </w:r>
    </w:p>
    <w:p w:rsidR="00DD10DD" w:rsidRPr="009B1C07" w:rsidRDefault="00DD10DD" w:rsidP="00843A97">
      <w:pPr>
        <w:spacing w:line="20" w:lineRule="atLeast"/>
        <w:ind w:firstLine="709"/>
        <w:contextualSpacing/>
        <w:jc w:val="both"/>
        <w:rPr>
          <w:rFonts w:ascii="Arial" w:hAnsi="Arial" w:cs="Arial"/>
        </w:rPr>
      </w:pPr>
      <w:r>
        <w:rPr>
          <w:rFonts w:ascii="Arial" w:hAnsi="Arial" w:cs="Arial"/>
        </w:rPr>
        <w:t>3. Контроль за исполнением оставляю за собой.</w:t>
      </w:r>
    </w:p>
    <w:p w:rsidR="001B3C75" w:rsidRPr="009B1C07" w:rsidRDefault="001B3C75" w:rsidP="001B3C75">
      <w:pPr>
        <w:spacing w:line="20" w:lineRule="atLeast"/>
        <w:ind w:firstLine="709"/>
        <w:contextualSpacing/>
        <w:jc w:val="both"/>
        <w:rPr>
          <w:rFonts w:ascii="Arial" w:hAnsi="Arial" w:cs="Arial"/>
        </w:rPr>
      </w:pPr>
    </w:p>
    <w:p w:rsidR="001B3C75" w:rsidRPr="009B1C07" w:rsidRDefault="001B3C75" w:rsidP="001B3C75">
      <w:pPr>
        <w:spacing w:line="20" w:lineRule="atLeast"/>
        <w:ind w:firstLine="709"/>
        <w:contextualSpacing/>
        <w:jc w:val="both"/>
        <w:rPr>
          <w:rFonts w:ascii="Arial" w:hAnsi="Arial" w:cs="Arial"/>
        </w:rPr>
      </w:pPr>
    </w:p>
    <w:p w:rsidR="003D7895" w:rsidRDefault="001B3C75" w:rsidP="001B3C75">
      <w:pPr>
        <w:autoSpaceDE w:val="0"/>
        <w:autoSpaceDN w:val="0"/>
        <w:adjustRightInd w:val="0"/>
        <w:jc w:val="both"/>
        <w:rPr>
          <w:rFonts w:ascii="Arial" w:hAnsi="Arial" w:cs="Arial"/>
        </w:rPr>
      </w:pPr>
      <w:r w:rsidRPr="009B1C07">
        <w:rPr>
          <w:rFonts w:ascii="Arial" w:hAnsi="Arial" w:cs="Arial"/>
        </w:rPr>
        <w:t xml:space="preserve">Председатель Думы </w:t>
      </w:r>
    </w:p>
    <w:p w:rsidR="001B3C75" w:rsidRPr="009B1C07" w:rsidRDefault="003D7895" w:rsidP="001B3C75">
      <w:pPr>
        <w:autoSpaceDE w:val="0"/>
        <w:autoSpaceDN w:val="0"/>
        <w:adjustRightInd w:val="0"/>
        <w:jc w:val="both"/>
        <w:rPr>
          <w:rFonts w:ascii="Arial" w:hAnsi="Arial" w:cs="Arial"/>
        </w:rPr>
      </w:pPr>
      <w:r w:rsidRPr="00CF375A">
        <w:rPr>
          <w:rFonts w:ascii="Arial" w:hAnsi="Arial" w:cs="Arial"/>
        </w:rPr>
        <w:t>муниципального образования</w:t>
      </w:r>
      <w:r w:rsidRPr="009B1C07">
        <w:rPr>
          <w:rFonts w:ascii="Arial" w:hAnsi="Arial" w:cs="Arial"/>
        </w:rPr>
        <w:t xml:space="preserve"> </w:t>
      </w:r>
      <w:r w:rsidR="001B3C75" w:rsidRPr="009B1C07">
        <w:rPr>
          <w:rFonts w:ascii="Arial" w:hAnsi="Arial" w:cs="Arial"/>
        </w:rPr>
        <w:t>«Бохан»</w:t>
      </w:r>
    </w:p>
    <w:p w:rsidR="001B3C75" w:rsidRPr="009B1C07" w:rsidRDefault="001B3C75" w:rsidP="001B3C75">
      <w:pPr>
        <w:autoSpaceDE w:val="0"/>
        <w:autoSpaceDN w:val="0"/>
        <w:adjustRightInd w:val="0"/>
        <w:jc w:val="both"/>
        <w:rPr>
          <w:rFonts w:ascii="Arial" w:hAnsi="Arial" w:cs="Arial"/>
        </w:rPr>
      </w:pPr>
      <w:r w:rsidRPr="009B1C07">
        <w:rPr>
          <w:rFonts w:ascii="Arial" w:hAnsi="Arial" w:cs="Arial"/>
        </w:rPr>
        <w:t xml:space="preserve">Глава </w:t>
      </w:r>
      <w:r w:rsidR="00CF375A" w:rsidRPr="00CF375A">
        <w:rPr>
          <w:rFonts w:ascii="Arial" w:hAnsi="Arial" w:cs="Arial"/>
        </w:rPr>
        <w:t>муниципального образования</w:t>
      </w:r>
      <w:r w:rsidR="00CF375A" w:rsidRPr="009B1C07">
        <w:rPr>
          <w:rFonts w:ascii="Arial" w:hAnsi="Arial" w:cs="Arial"/>
        </w:rPr>
        <w:t xml:space="preserve"> </w:t>
      </w:r>
      <w:r w:rsidRPr="009B1C07">
        <w:rPr>
          <w:rFonts w:ascii="Arial" w:hAnsi="Arial" w:cs="Arial"/>
        </w:rPr>
        <w:t>«</w:t>
      </w:r>
      <w:proofErr w:type="gramStart"/>
      <w:r w:rsidRPr="009B1C07">
        <w:rPr>
          <w:rFonts w:ascii="Arial" w:hAnsi="Arial" w:cs="Arial"/>
        </w:rPr>
        <w:t xml:space="preserve">Бохан»   </w:t>
      </w:r>
      <w:proofErr w:type="gramEnd"/>
      <w:r w:rsidRPr="009B1C07">
        <w:rPr>
          <w:rFonts w:ascii="Arial" w:hAnsi="Arial" w:cs="Arial"/>
        </w:rPr>
        <w:t xml:space="preserve">                                 Л.Н. Сахьянов</w:t>
      </w:r>
    </w:p>
    <w:p w:rsidR="001B3C75" w:rsidRPr="009B1C07" w:rsidRDefault="001B3C75" w:rsidP="001B3C75">
      <w:pPr>
        <w:autoSpaceDE w:val="0"/>
        <w:autoSpaceDN w:val="0"/>
        <w:adjustRightInd w:val="0"/>
        <w:jc w:val="both"/>
        <w:rPr>
          <w:rFonts w:ascii="Arial" w:hAnsi="Arial" w:cs="Arial"/>
        </w:rPr>
      </w:pPr>
    </w:p>
    <w:p w:rsidR="001B3C75" w:rsidRPr="009B1C07" w:rsidRDefault="001B3C75" w:rsidP="001B3C75">
      <w:pPr>
        <w:autoSpaceDE w:val="0"/>
        <w:autoSpaceDN w:val="0"/>
        <w:adjustRightInd w:val="0"/>
        <w:jc w:val="both"/>
        <w:rPr>
          <w:rFonts w:ascii="Arial" w:hAnsi="Arial" w:cs="Arial"/>
        </w:rPr>
      </w:pPr>
    </w:p>
    <w:p w:rsidR="001B3C75" w:rsidRPr="009B1C07" w:rsidRDefault="001B3C75" w:rsidP="001B3C75">
      <w:pPr>
        <w:spacing w:line="20" w:lineRule="atLeast"/>
        <w:contextualSpacing/>
        <w:jc w:val="both"/>
        <w:rPr>
          <w:rFonts w:ascii="Arial" w:hAnsi="Arial" w:cs="Arial"/>
          <w:spacing w:val="-1"/>
        </w:rPr>
      </w:pPr>
    </w:p>
    <w:p w:rsidR="001B3C75" w:rsidRPr="009B1C07" w:rsidRDefault="001B3C75" w:rsidP="001B3C75">
      <w:pPr>
        <w:spacing w:line="20" w:lineRule="atLeast"/>
        <w:ind w:firstLine="709"/>
        <w:contextualSpacing/>
        <w:jc w:val="both"/>
        <w:rPr>
          <w:rFonts w:ascii="Arial" w:hAnsi="Arial" w:cs="Arial"/>
          <w:spacing w:val="-1"/>
        </w:rPr>
      </w:pPr>
    </w:p>
    <w:p w:rsidR="001B3C75" w:rsidRDefault="001B3C75"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354593" w:rsidRDefault="00354593" w:rsidP="001B3C75">
      <w:pPr>
        <w:spacing w:line="20" w:lineRule="atLeast"/>
        <w:ind w:firstLine="709"/>
        <w:contextualSpacing/>
        <w:jc w:val="both"/>
        <w:rPr>
          <w:rFonts w:ascii="Arial" w:hAnsi="Arial" w:cs="Arial"/>
          <w:spacing w:val="-1"/>
        </w:rPr>
      </w:pPr>
    </w:p>
    <w:p w:rsidR="00344BB6" w:rsidRDefault="00344BB6"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843A97" w:rsidRDefault="00843A97" w:rsidP="001B3C75">
      <w:pPr>
        <w:spacing w:line="20" w:lineRule="atLeast"/>
        <w:ind w:firstLine="709"/>
        <w:contextualSpacing/>
        <w:jc w:val="both"/>
        <w:rPr>
          <w:rFonts w:ascii="Arial" w:hAnsi="Arial" w:cs="Arial"/>
          <w:spacing w:val="-1"/>
        </w:rPr>
      </w:pPr>
    </w:p>
    <w:p w:rsidR="00443850" w:rsidRDefault="001B3C75" w:rsidP="001B3C75">
      <w:pPr>
        <w:autoSpaceDE w:val="0"/>
        <w:autoSpaceDN w:val="0"/>
        <w:adjustRightInd w:val="0"/>
        <w:spacing w:line="20" w:lineRule="atLeast"/>
        <w:ind w:firstLine="540"/>
        <w:contextualSpacing/>
        <w:jc w:val="right"/>
        <w:rPr>
          <w:rFonts w:ascii="Courier New" w:hAnsi="Courier New" w:cs="Courier New"/>
          <w:sz w:val="22"/>
          <w:szCs w:val="22"/>
        </w:rPr>
      </w:pPr>
      <w:r w:rsidRPr="009B1C07">
        <w:rPr>
          <w:rFonts w:ascii="Courier New" w:hAnsi="Courier New" w:cs="Courier New"/>
          <w:sz w:val="22"/>
          <w:szCs w:val="22"/>
        </w:rPr>
        <w:lastRenderedPageBreak/>
        <w:t xml:space="preserve">Приложение </w:t>
      </w:r>
    </w:p>
    <w:p w:rsidR="003D7895" w:rsidRDefault="001B3C75" w:rsidP="001B3C75">
      <w:pPr>
        <w:autoSpaceDE w:val="0"/>
        <w:autoSpaceDN w:val="0"/>
        <w:adjustRightInd w:val="0"/>
        <w:spacing w:line="20" w:lineRule="atLeast"/>
        <w:ind w:firstLine="540"/>
        <w:contextualSpacing/>
        <w:jc w:val="right"/>
        <w:rPr>
          <w:rFonts w:ascii="Courier New" w:hAnsi="Courier New" w:cs="Courier New"/>
          <w:sz w:val="22"/>
          <w:szCs w:val="22"/>
        </w:rPr>
      </w:pPr>
      <w:r w:rsidRPr="009B1C07">
        <w:rPr>
          <w:rFonts w:ascii="Courier New" w:hAnsi="Courier New" w:cs="Courier New"/>
          <w:sz w:val="22"/>
          <w:szCs w:val="22"/>
        </w:rPr>
        <w:t>к Решению Думы</w:t>
      </w:r>
      <w:r w:rsidR="003D7895">
        <w:rPr>
          <w:rFonts w:ascii="Courier New" w:hAnsi="Courier New" w:cs="Courier New"/>
          <w:sz w:val="22"/>
          <w:szCs w:val="22"/>
        </w:rPr>
        <w:t xml:space="preserve"> </w:t>
      </w:r>
    </w:p>
    <w:p w:rsidR="001B3C75" w:rsidRPr="009B1C07" w:rsidRDefault="003D7895" w:rsidP="001B3C75">
      <w:pPr>
        <w:autoSpaceDE w:val="0"/>
        <w:autoSpaceDN w:val="0"/>
        <w:adjustRightInd w:val="0"/>
        <w:spacing w:line="20" w:lineRule="atLeast"/>
        <w:ind w:firstLine="540"/>
        <w:contextualSpacing/>
        <w:jc w:val="right"/>
        <w:rPr>
          <w:rFonts w:ascii="Courier New" w:hAnsi="Courier New" w:cs="Courier New"/>
          <w:sz w:val="22"/>
          <w:szCs w:val="22"/>
        </w:rPr>
      </w:pPr>
      <w:r>
        <w:rPr>
          <w:rFonts w:ascii="Courier New" w:hAnsi="Courier New" w:cs="Courier New"/>
          <w:sz w:val="22"/>
          <w:szCs w:val="22"/>
        </w:rPr>
        <w:t>муниципального образования «Бохан»</w:t>
      </w:r>
      <w:r w:rsidR="00354593">
        <w:rPr>
          <w:rFonts w:ascii="Courier New" w:hAnsi="Courier New" w:cs="Courier New"/>
          <w:sz w:val="22"/>
          <w:szCs w:val="22"/>
        </w:rPr>
        <w:t xml:space="preserve"> </w:t>
      </w:r>
    </w:p>
    <w:p w:rsidR="001B3C75" w:rsidRDefault="001B3C75" w:rsidP="001B3C75">
      <w:pPr>
        <w:autoSpaceDE w:val="0"/>
        <w:autoSpaceDN w:val="0"/>
        <w:adjustRightInd w:val="0"/>
        <w:spacing w:line="20" w:lineRule="atLeast"/>
        <w:ind w:firstLine="540"/>
        <w:contextualSpacing/>
        <w:jc w:val="right"/>
        <w:rPr>
          <w:rFonts w:ascii="Courier New" w:hAnsi="Courier New" w:cs="Courier New"/>
          <w:sz w:val="22"/>
          <w:szCs w:val="22"/>
        </w:rPr>
      </w:pPr>
      <w:r w:rsidRPr="009B1C07">
        <w:rPr>
          <w:rFonts w:ascii="Courier New" w:hAnsi="Courier New" w:cs="Courier New"/>
          <w:sz w:val="22"/>
          <w:szCs w:val="22"/>
        </w:rPr>
        <w:t xml:space="preserve">от </w:t>
      </w:r>
      <w:r w:rsidR="00471EBA" w:rsidRPr="00B515BF">
        <w:rPr>
          <w:rFonts w:ascii="Courier New" w:hAnsi="Courier New" w:cs="Courier New"/>
          <w:sz w:val="22"/>
          <w:szCs w:val="22"/>
        </w:rPr>
        <w:t>«</w:t>
      </w:r>
      <w:r w:rsidR="00471EBA">
        <w:rPr>
          <w:rFonts w:ascii="Courier New" w:hAnsi="Courier New" w:cs="Courier New"/>
          <w:sz w:val="22"/>
          <w:szCs w:val="22"/>
        </w:rPr>
        <w:t>06</w:t>
      </w:r>
      <w:r w:rsidR="00471EBA" w:rsidRPr="00B515BF">
        <w:rPr>
          <w:rFonts w:ascii="Courier New" w:hAnsi="Courier New" w:cs="Courier New"/>
          <w:sz w:val="22"/>
          <w:szCs w:val="22"/>
        </w:rPr>
        <w:t xml:space="preserve">» </w:t>
      </w:r>
      <w:r w:rsidR="00471EBA">
        <w:rPr>
          <w:rFonts w:ascii="Courier New" w:hAnsi="Courier New" w:cs="Courier New"/>
          <w:sz w:val="22"/>
          <w:szCs w:val="22"/>
        </w:rPr>
        <w:t>июня</w:t>
      </w:r>
      <w:r w:rsidR="00471EBA" w:rsidRPr="00B515BF">
        <w:rPr>
          <w:rFonts w:ascii="Courier New" w:hAnsi="Courier New" w:cs="Courier New"/>
          <w:sz w:val="22"/>
          <w:szCs w:val="22"/>
        </w:rPr>
        <w:t xml:space="preserve"> 20</w:t>
      </w:r>
      <w:r w:rsidR="00471EBA">
        <w:rPr>
          <w:rFonts w:ascii="Courier New" w:hAnsi="Courier New" w:cs="Courier New"/>
          <w:sz w:val="22"/>
          <w:szCs w:val="22"/>
        </w:rPr>
        <w:t>19</w:t>
      </w:r>
      <w:r w:rsidR="00471EBA" w:rsidRPr="00B515BF">
        <w:rPr>
          <w:rFonts w:ascii="Courier New" w:hAnsi="Courier New" w:cs="Courier New"/>
          <w:sz w:val="22"/>
          <w:szCs w:val="22"/>
        </w:rPr>
        <w:t>г.№</w:t>
      </w:r>
      <w:r w:rsidR="00471EBA">
        <w:rPr>
          <w:rFonts w:ascii="Courier New" w:hAnsi="Courier New" w:cs="Courier New"/>
          <w:sz w:val="22"/>
          <w:szCs w:val="22"/>
        </w:rPr>
        <w:t>40</w:t>
      </w:r>
      <w:r>
        <w:rPr>
          <w:rFonts w:ascii="Courier New" w:hAnsi="Courier New" w:cs="Courier New"/>
          <w:sz w:val="22"/>
          <w:szCs w:val="22"/>
        </w:rPr>
        <w:t xml:space="preserve"> </w:t>
      </w:r>
    </w:p>
    <w:p w:rsidR="001B3C75" w:rsidRPr="009B1C07" w:rsidRDefault="00471EBA" w:rsidP="001B3C75">
      <w:pPr>
        <w:autoSpaceDE w:val="0"/>
        <w:autoSpaceDN w:val="0"/>
        <w:adjustRightInd w:val="0"/>
        <w:spacing w:line="20" w:lineRule="atLeast"/>
        <w:ind w:firstLine="540"/>
        <w:contextualSpacing/>
        <w:jc w:val="right"/>
        <w:rPr>
          <w:rFonts w:ascii="Courier New" w:hAnsi="Courier New" w:cs="Courier New"/>
          <w:sz w:val="22"/>
          <w:szCs w:val="22"/>
        </w:rPr>
      </w:pPr>
      <w:r>
        <w:rPr>
          <w:rFonts w:ascii="Courier New" w:hAnsi="Courier New" w:cs="Courier New"/>
          <w:sz w:val="22"/>
          <w:szCs w:val="22"/>
        </w:rPr>
        <w:t xml:space="preserve">  </w:t>
      </w:r>
      <w:r w:rsidR="001B3C75">
        <w:rPr>
          <w:rFonts w:ascii="Courier New" w:hAnsi="Courier New" w:cs="Courier New"/>
          <w:sz w:val="22"/>
          <w:szCs w:val="22"/>
        </w:rPr>
        <w:t>(в ред. от «</w:t>
      </w:r>
      <w:r w:rsidR="00843A97">
        <w:rPr>
          <w:rFonts w:ascii="Courier New" w:hAnsi="Courier New" w:cs="Courier New"/>
          <w:sz w:val="22"/>
          <w:szCs w:val="22"/>
        </w:rPr>
        <w:t>26</w:t>
      </w:r>
      <w:r w:rsidR="001B3C75">
        <w:rPr>
          <w:rFonts w:ascii="Courier New" w:hAnsi="Courier New" w:cs="Courier New"/>
          <w:sz w:val="22"/>
          <w:szCs w:val="22"/>
        </w:rPr>
        <w:t>» декабря 2020г.</w:t>
      </w:r>
      <w:r w:rsidR="00843A97">
        <w:rPr>
          <w:rFonts w:ascii="Courier New" w:hAnsi="Courier New" w:cs="Courier New"/>
          <w:sz w:val="22"/>
          <w:szCs w:val="22"/>
        </w:rPr>
        <w:t>№108</w:t>
      </w:r>
      <w:r>
        <w:rPr>
          <w:rFonts w:ascii="Courier New" w:hAnsi="Courier New" w:cs="Courier New"/>
          <w:sz w:val="22"/>
          <w:szCs w:val="22"/>
        </w:rPr>
        <w:t>,</w:t>
      </w:r>
      <w:r w:rsidR="00344BB6">
        <w:rPr>
          <w:rFonts w:ascii="Courier New" w:hAnsi="Courier New" w:cs="Courier New"/>
          <w:sz w:val="22"/>
          <w:szCs w:val="22"/>
        </w:rPr>
        <w:t xml:space="preserve"> </w:t>
      </w:r>
      <w:r>
        <w:rPr>
          <w:rFonts w:ascii="Courier New" w:hAnsi="Courier New" w:cs="Courier New"/>
          <w:sz w:val="22"/>
          <w:szCs w:val="22"/>
        </w:rPr>
        <w:t xml:space="preserve">от </w:t>
      </w:r>
      <w:r w:rsidRPr="00B515BF">
        <w:rPr>
          <w:rFonts w:ascii="Courier New" w:hAnsi="Courier New" w:cs="Courier New"/>
          <w:sz w:val="22"/>
          <w:szCs w:val="22"/>
        </w:rPr>
        <w:t>«</w:t>
      </w:r>
      <w:r w:rsidR="00344BB6">
        <w:rPr>
          <w:rFonts w:ascii="Courier New" w:hAnsi="Courier New" w:cs="Courier New"/>
          <w:sz w:val="22"/>
          <w:szCs w:val="22"/>
        </w:rPr>
        <w:t>07</w:t>
      </w:r>
      <w:r>
        <w:rPr>
          <w:rFonts w:ascii="Courier New" w:hAnsi="Courier New" w:cs="Courier New"/>
          <w:sz w:val="22"/>
          <w:szCs w:val="22"/>
        </w:rPr>
        <w:t>»</w:t>
      </w:r>
      <w:r w:rsidR="00344BB6">
        <w:rPr>
          <w:rFonts w:ascii="Courier New" w:hAnsi="Courier New" w:cs="Courier New"/>
          <w:sz w:val="22"/>
          <w:szCs w:val="22"/>
        </w:rPr>
        <w:t xml:space="preserve"> апреля </w:t>
      </w:r>
      <w:r w:rsidRPr="00B515BF">
        <w:rPr>
          <w:rFonts w:ascii="Courier New" w:hAnsi="Courier New" w:cs="Courier New"/>
          <w:sz w:val="22"/>
          <w:szCs w:val="22"/>
        </w:rPr>
        <w:t>202</w:t>
      </w:r>
      <w:r>
        <w:rPr>
          <w:rFonts w:ascii="Courier New" w:hAnsi="Courier New" w:cs="Courier New"/>
          <w:sz w:val="22"/>
          <w:szCs w:val="22"/>
        </w:rPr>
        <w:t>2</w:t>
      </w:r>
      <w:r w:rsidRPr="00B515BF">
        <w:rPr>
          <w:rFonts w:ascii="Courier New" w:hAnsi="Courier New" w:cs="Courier New"/>
          <w:sz w:val="22"/>
          <w:szCs w:val="22"/>
        </w:rPr>
        <w:t>г.№</w:t>
      </w:r>
      <w:r w:rsidR="00344BB6">
        <w:rPr>
          <w:rFonts w:ascii="Courier New" w:hAnsi="Courier New" w:cs="Courier New"/>
          <w:sz w:val="22"/>
          <w:szCs w:val="22"/>
        </w:rPr>
        <w:t>157</w:t>
      </w:r>
      <w:r w:rsidR="00843A97">
        <w:rPr>
          <w:rFonts w:ascii="Courier New" w:hAnsi="Courier New" w:cs="Courier New"/>
          <w:sz w:val="22"/>
          <w:szCs w:val="22"/>
        </w:rPr>
        <w:t>)</w:t>
      </w:r>
    </w:p>
    <w:p w:rsidR="001B3C75" w:rsidRDefault="001B3C75" w:rsidP="001B3C75">
      <w:pPr>
        <w:autoSpaceDE w:val="0"/>
        <w:autoSpaceDN w:val="0"/>
        <w:adjustRightInd w:val="0"/>
        <w:spacing w:line="20" w:lineRule="atLeast"/>
        <w:ind w:firstLine="540"/>
        <w:contextualSpacing/>
        <w:jc w:val="right"/>
        <w:rPr>
          <w:rFonts w:ascii="Courier New" w:hAnsi="Courier New" w:cs="Courier New"/>
          <w:sz w:val="22"/>
          <w:szCs w:val="22"/>
        </w:rPr>
      </w:pPr>
    </w:p>
    <w:p w:rsidR="00843A97" w:rsidRPr="009B1C07" w:rsidRDefault="00843A97" w:rsidP="001B3C75">
      <w:pPr>
        <w:autoSpaceDE w:val="0"/>
        <w:autoSpaceDN w:val="0"/>
        <w:adjustRightInd w:val="0"/>
        <w:spacing w:line="20" w:lineRule="atLeast"/>
        <w:ind w:firstLine="540"/>
        <w:contextualSpacing/>
        <w:jc w:val="right"/>
        <w:rPr>
          <w:rFonts w:ascii="Courier New" w:hAnsi="Courier New" w:cs="Courier New"/>
          <w:sz w:val="22"/>
          <w:szCs w:val="22"/>
        </w:rPr>
      </w:pPr>
    </w:p>
    <w:p w:rsidR="00843A97" w:rsidRPr="009B73F2" w:rsidRDefault="00843A97" w:rsidP="00843A97">
      <w:pPr>
        <w:pStyle w:val="ConsPlusTitle"/>
        <w:widowControl/>
        <w:spacing w:line="20" w:lineRule="atLeast"/>
        <w:contextualSpacing/>
        <w:jc w:val="center"/>
        <w:rPr>
          <w:rFonts w:ascii="Arial" w:hAnsi="Arial" w:cs="Arial"/>
        </w:rPr>
      </w:pPr>
      <w:r w:rsidRPr="009B73F2">
        <w:rPr>
          <w:rFonts w:ascii="Arial" w:hAnsi="Arial" w:cs="Arial"/>
        </w:rPr>
        <w:t>ПОЛОЖЕНИЕ О МУНИЦИПАЛЬНОЙ СЛУЖБЕ В МУНИЦИПАЛЬНОМ ОБРАЗОВАНИИ «БОХАН»</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В соответствии с Федеральными законами «Об общих принципах организации местного самоуправления в Российской Федерации», «</w:t>
      </w:r>
      <w:hyperlink r:id="rId5" w:history="1">
        <w:r w:rsidRPr="009B1C07">
          <w:rPr>
            <w:rFonts w:ascii="Arial" w:hAnsi="Arial" w:cs="Arial"/>
          </w:rPr>
          <w:t>О муниципальной службе</w:t>
        </w:r>
      </w:hyperlink>
      <w:r w:rsidRPr="009B1C07">
        <w:rPr>
          <w:rFonts w:ascii="Arial" w:hAnsi="Arial" w:cs="Arial"/>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«Бохан», правовое положение муниципальных служащих органов местного самоуправления муниципального образования «Бохан».</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Глава 1. ОБЩИЕ ПОЛОЖЕНИЯ</w:t>
      </w: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1. Муниципальная служба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2. Должность муниципальной службы</w:t>
      </w: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Должность муниципальной службы - это образуемая в соответствии с Уставом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Муниципальная служба осуществляется на штатных должностях в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Штатное расписание органа местного самоуправления утверждается главой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843A9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344BB6" w:rsidRPr="009B1C07" w:rsidRDefault="00344BB6" w:rsidP="00843A97">
      <w:pPr>
        <w:autoSpaceDE w:val="0"/>
        <w:autoSpaceDN w:val="0"/>
        <w:adjustRightInd w:val="0"/>
        <w:spacing w:line="20" w:lineRule="atLeast"/>
        <w:ind w:firstLine="709"/>
        <w:contextualSpacing/>
        <w:jc w:val="both"/>
        <w:rPr>
          <w:rFonts w:ascii="Arial" w:hAnsi="Arial" w:cs="Arial"/>
        </w:rPr>
      </w:pPr>
      <w:bookmarkStart w:id="0" w:name="_GoBack"/>
      <w:bookmarkEnd w:id="0"/>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lastRenderedPageBreak/>
        <w:t>Статья 3. Муниципальный служащий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4. Правовая основа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Муниципальная служба в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муниципального образования и иными муниципальными правовыми актами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5. Задачи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Задачами муниципальной службы являются: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обеспечение прав граждан в области местного самоуправления на территории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обеспечение решения вопросов местного значения городского округа;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исполнение Конституции Российской Федерации, федерального и областного законодательства, Устава муниципального образования и иных муниципальных правовых муниципального образования;</w:t>
      </w:r>
    </w:p>
    <w:p w:rsidR="00843A97" w:rsidRPr="009B1C07" w:rsidRDefault="00344BB6" w:rsidP="00843A97">
      <w:pPr>
        <w:autoSpaceDE w:val="0"/>
        <w:autoSpaceDN w:val="0"/>
        <w:adjustRightInd w:val="0"/>
        <w:spacing w:line="20" w:lineRule="atLeast"/>
        <w:ind w:firstLine="709"/>
        <w:contextualSpacing/>
        <w:jc w:val="both"/>
        <w:rPr>
          <w:rFonts w:ascii="Arial" w:hAnsi="Arial" w:cs="Arial"/>
        </w:rPr>
      </w:pPr>
      <w:hyperlink r:id="rId6" w:history="1">
        <w:r w:rsidR="00843A97" w:rsidRPr="009B1C07">
          <w:rPr>
            <w:rFonts w:ascii="Arial" w:hAnsi="Arial" w:cs="Arial"/>
          </w:rPr>
          <w:t>4</w:t>
        </w:r>
      </w:hyperlink>
      <w:r w:rsidR="00843A97" w:rsidRPr="009B1C07">
        <w:rPr>
          <w:rFonts w:ascii="Arial" w:hAnsi="Arial" w:cs="Arial"/>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843A97" w:rsidRPr="009B1C07" w:rsidRDefault="00344BB6" w:rsidP="00843A97">
      <w:pPr>
        <w:autoSpaceDE w:val="0"/>
        <w:autoSpaceDN w:val="0"/>
        <w:adjustRightInd w:val="0"/>
        <w:spacing w:line="20" w:lineRule="atLeast"/>
        <w:ind w:firstLine="709"/>
        <w:contextualSpacing/>
        <w:jc w:val="both"/>
        <w:rPr>
          <w:rFonts w:ascii="Arial" w:hAnsi="Arial" w:cs="Arial"/>
        </w:rPr>
      </w:pPr>
      <w:hyperlink r:id="rId7" w:history="1">
        <w:r w:rsidR="00843A97" w:rsidRPr="009B1C07">
          <w:rPr>
            <w:rFonts w:ascii="Arial" w:hAnsi="Arial" w:cs="Arial"/>
          </w:rPr>
          <w:t>5</w:t>
        </w:r>
      </w:hyperlink>
      <w:r w:rsidR="00843A97" w:rsidRPr="009B1C07">
        <w:rPr>
          <w:rFonts w:ascii="Arial" w:hAnsi="Arial" w:cs="Arial"/>
        </w:rPr>
        <w:t>) оказание содействия федеральным и областным органам государственной власти;</w:t>
      </w:r>
    </w:p>
    <w:p w:rsidR="00843A97" w:rsidRPr="009B1C07" w:rsidRDefault="00344BB6" w:rsidP="00843A97">
      <w:pPr>
        <w:autoSpaceDE w:val="0"/>
        <w:autoSpaceDN w:val="0"/>
        <w:adjustRightInd w:val="0"/>
        <w:spacing w:line="20" w:lineRule="atLeast"/>
        <w:ind w:firstLine="709"/>
        <w:contextualSpacing/>
        <w:jc w:val="both"/>
        <w:rPr>
          <w:rFonts w:ascii="Arial" w:hAnsi="Arial" w:cs="Arial"/>
        </w:rPr>
      </w:pPr>
      <w:hyperlink r:id="rId8" w:history="1">
        <w:r w:rsidR="00843A97" w:rsidRPr="009B1C07">
          <w:rPr>
            <w:rFonts w:ascii="Arial" w:hAnsi="Arial" w:cs="Arial"/>
          </w:rPr>
          <w:t>6</w:t>
        </w:r>
      </w:hyperlink>
      <w:r w:rsidR="00843A97" w:rsidRPr="009B1C07">
        <w:rPr>
          <w:rFonts w:ascii="Arial" w:hAnsi="Arial" w:cs="Arial"/>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6. Принципы организации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Муниципальная служба основывается на принципах: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приоритета прав и свобод человека и гражданина;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доступности информации о деятельности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профессионализма и компетентности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ответственности муниципальных служащих за неисполнение или ненадлежащее исполнение своих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правовой и социальной защищенности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8) стабильности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9) внепартийности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11) взаимодействия с общественными объединениями и гражданами.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7. Финансирование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Финансирование муниципальной службы осуществляется за счет средств бюджета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Глава 2. СИСТЕМА ДОЛЖНОСТЕЙ МУНИЦИПАЛЬНОЙ СЛУЖБЫ</w:t>
      </w: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8. Группы должностей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высшие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главные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ведущие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старшие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младшие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2. Должности муниципальной службы образуются в порядке, определенном законодательством,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Должности муниципальной службы в муниципальном образовании устанавливаются Перечнем должностей муниципальной службы в муниципальном образовании в соответствии с Реестром должностей муниципальной службы в Иркутской области, утвержденным законом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Штатное расписание органа местного самоуправления составляется в соответствии с требованиями Федерального </w:t>
      </w:r>
      <w:hyperlink r:id="rId9" w:history="1">
        <w:r w:rsidRPr="009B1C07">
          <w:rPr>
            <w:rFonts w:ascii="Arial" w:hAnsi="Arial" w:cs="Arial"/>
          </w:rPr>
          <w:t>закона</w:t>
        </w:r>
      </w:hyperlink>
      <w:r w:rsidRPr="009B1C07">
        <w:rPr>
          <w:rFonts w:ascii="Arial" w:hAnsi="Arial" w:cs="Arial"/>
        </w:rPr>
        <w:t xml:space="preserve">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муниципальном образовании.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9. Перечень должностей муниципальной службы в муниципальном образовании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Перечень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Перечень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10. Специализация должностей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Должности муниципальной службы подразделяются по направлению деятельности (далее - специализации).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Классификатор специализаций должностей муниципальной службы утверждается главой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11. Квалификационные требования к муниципальным служащим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1. Для замещения должности муниципальной службы требуется соответствие квалификационным требованиям к уровню профессионального </w:t>
      </w:r>
      <w:r w:rsidRPr="009B1C07">
        <w:rPr>
          <w:rFonts w:ascii="Arial" w:hAnsi="Arial" w:cs="Arial"/>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11.1. Классные чины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«Об отдельных вопросах муниципальной службы в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Глава 3. ПРАВОВОЕ ПОЛОЖЕНИЕ МУНИЦИПАЛЬНЫХ СЛУЖАЩИХ ГАРАНТИИ ДЕЯТЕЛЬНОСТИ МУНИЦИПАЛЬНЫХ СЛУЖАЩИХ</w:t>
      </w: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12. Права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Муниципальный служащий имеет право на: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2) обеспечение организационно-технических условий, необходимых для </w:t>
      </w:r>
      <w:r w:rsidRPr="009B1C07">
        <w:rPr>
          <w:sz w:val="24"/>
          <w:szCs w:val="24"/>
        </w:rPr>
        <w:lastRenderedPageBreak/>
        <w:t>исполнения должностных обязанностей;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6) участие по своей инициативе в конкурсе на замещение вакантной должности муниципальной службы;</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8) защиту своих персональных данных;</w:t>
      </w:r>
    </w:p>
    <w:p w:rsidR="00843A97" w:rsidRPr="009B1C07" w:rsidRDefault="00843A97" w:rsidP="00843A97">
      <w:pPr>
        <w:pStyle w:val="ConsPlusNormal"/>
        <w:spacing w:line="20" w:lineRule="atLeast"/>
        <w:ind w:firstLine="709"/>
        <w:contextualSpacing/>
        <w:jc w:val="both"/>
        <w:rPr>
          <w:sz w:val="24"/>
          <w:szCs w:val="24"/>
        </w:rPr>
      </w:pPr>
      <w:r w:rsidRPr="002F40F8">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12) пенсионное обеспечение в соответствии с законодательством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9B1C07">
        <w:rPr>
          <w:sz w:val="24"/>
          <w:szCs w:val="24"/>
        </w:rPr>
        <w:t>и</w:t>
      </w:r>
      <w:proofErr w:type="gramEnd"/>
      <w:r w:rsidRPr="009B1C07">
        <w:rPr>
          <w:sz w:val="24"/>
          <w:szCs w:val="24"/>
        </w:rPr>
        <w:t xml:space="preserve"> если иное не предусмотрено настоящим Федеральным законом.</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center"/>
        <w:rPr>
          <w:sz w:val="24"/>
          <w:szCs w:val="24"/>
        </w:rPr>
      </w:pPr>
      <w:r w:rsidRPr="009B1C07">
        <w:rPr>
          <w:sz w:val="24"/>
          <w:szCs w:val="24"/>
        </w:rPr>
        <w:t>Статья 13. Обязанности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144ABA" w:rsidP="00843A97">
      <w:pPr>
        <w:autoSpaceDE w:val="0"/>
        <w:autoSpaceDN w:val="0"/>
        <w:adjustRightInd w:val="0"/>
        <w:spacing w:line="20" w:lineRule="atLeast"/>
        <w:ind w:firstLine="709"/>
        <w:contextualSpacing/>
        <w:jc w:val="both"/>
        <w:rPr>
          <w:rFonts w:ascii="Arial" w:hAnsi="Arial" w:cs="Arial"/>
        </w:rPr>
      </w:pPr>
      <w:r>
        <w:rPr>
          <w:rFonts w:ascii="Arial" w:hAnsi="Arial" w:cs="Arial"/>
        </w:rPr>
        <w:t xml:space="preserve">1. </w:t>
      </w:r>
      <w:r w:rsidR="00843A97" w:rsidRPr="009B1C07">
        <w:rPr>
          <w:rFonts w:ascii="Arial" w:hAnsi="Arial" w:cs="Arial"/>
        </w:rPr>
        <w:t>Муниципальный служащий обязан:</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исполнять должностные обязанности в соответствии с должностной инструкцией;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w:t>
      </w:r>
      <w:r w:rsidRPr="009B1C07">
        <w:rPr>
          <w:sz w:val="24"/>
          <w:szCs w:val="24"/>
        </w:rPr>
        <w:lastRenderedPageBreak/>
        <w:t>информацией;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поддерживать уровень квалификации, необходимый для надлежащего исполнения должностных обязанностей;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843A97" w:rsidRPr="00144ABA" w:rsidRDefault="00843A97" w:rsidP="00843A97">
      <w:pPr>
        <w:pStyle w:val="ConsPlusNormal"/>
        <w:spacing w:line="20" w:lineRule="atLeast"/>
        <w:ind w:firstLine="709"/>
        <w:contextualSpacing/>
        <w:jc w:val="both"/>
        <w:rPr>
          <w:b/>
          <w:sz w:val="24"/>
          <w:szCs w:val="24"/>
        </w:rPr>
      </w:pPr>
      <w:r w:rsidRPr="00144ABA">
        <w:rPr>
          <w:b/>
          <w:sz w:val="24"/>
          <w:szCs w:val="24"/>
        </w:rPr>
        <w:t xml:space="preserve">9) </w:t>
      </w:r>
      <w:r w:rsidR="007D713C" w:rsidRPr="00144ABA">
        <w:rPr>
          <w:b/>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7B3A" w:rsidRPr="009B1C07" w:rsidRDefault="00F17B3A" w:rsidP="00843A97">
      <w:pPr>
        <w:pStyle w:val="ConsPlusNormal"/>
        <w:spacing w:line="20" w:lineRule="atLeast"/>
        <w:ind w:firstLine="709"/>
        <w:contextualSpacing/>
        <w:jc w:val="both"/>
        <w:rPr>
          <w:sz w:val="24"/>
          <w:szCs w:val="24"/>
        </w:rPr>
      </w:pPr>
      <w:r w:rsidRPr="00144ABA">
        <w:rPr>
          <w:b/>
          <w:sz w:val="24"/>
          <w:szCs w:val="24"/>
        </w:rPr>
        <w:t xml:space="preserve">9.1) </w:t>
      </w:r>
      <w:r w:rsidR="007D713C" w:rsidRPr="00144ABA">
        <w:rPr>
          <w:b/>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center"/>
        <w:rPr>
          <w:sz w:val="24"/>
          <w:szCs w:val="24"/>
        </w:rPr>
      </w:pPr>
      <w:r w:rsidRPr="009B1C07">
        <w:rPr>
          <w:sz w:val="24"/>
          <w:szCs w:val="24"/>
        </w:rPr>
        <w:t>Статья 14. Ограничения, связанные с муниципальной службой</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признания его недееспособным или ограниченно дееспособным решением суда, вступившим в законную силу;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43A97" w:rsidRPr="00144ABA" w:rsidRDefault="00843A97" w:rsidP="00843A97">
      <w:pPr>
        <w:autoSpaceDE w:val="0"/>
        <w:autoSpaceDN w:val="0"/>
        <w:adjustRightInd w:val="0"/>
        <w:spacing w:line="20" w:lineRule="atLeast"/>
        <w:ind w:firstLine="709"/>
        <w:contextualSpacing/>
        <w:jc w:val="both"/>
        <w:rPr>
          <w:rFonts w:ascii="Arial" w:hAnsi="Arial" w:cs="Arial"/>
          <w:b/>
        </w:rPr>
      </w:pPr>
      <w:r w:rsidRPr="00144ABA">
        <w:rPr>
          <w:rFonts w:ascii="Arial" w:hAnsi="Arial" w:cs="Arial"/>
          <w:b/>
        </w:rPr>
        <w:t xml:space="preserve">6) </w:t>
      </w:r>
      <w:r w:rsidR="00812E5A" w:rsidRPr="00144ABA">
        <w:rPr>
          <w:rFonts w:ascii="Arial" w:hAnsi="Arial" w:cs="Arial"/>
          <w:b/>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144ABA">
        <w:rPr>
          <w:rFonts w:ascii="Arial" w:hAnsi="Arial" w:cs="Arial"/>
          <w:b/>
        </w:rPr>
        <w:t>;</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144ABA">
        <w:rPr>
          <w:rFonts w:ascii="Arial" w:hAnsi="Arial" w:cs="Arial"/>
          <w:b/>
        </w:rPr>
        <w:t xml:space="preserve">7) </w:t>
      </w:r>
      <w:r w:rsidR="00812E5A" w:rsidRPr="00144ABA">
        <w:rPr>
          <w:rFonts w:ascii="Arial" w:hAnsi="Arial" w:cs="Arial"/>
          <w:b/>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144ABA">
        <w:rPr>
          <w:rFonts w:ascii="Arial" w:hAnsi="Arial" w:cs="Arial"/>
          <w:b/>
        </w:rPr>
        <w:t>;</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8) представления подложных документов или заведомо ложных сведений при поступлении на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9.1) непредставления сведений, предусмотренных статьей 15.1 настоящего Федерального закона;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1.1. Гражданин не может быть назначен на должность главы местной администрации по контракту, а муниципальный служащий не может замещать </w:t>
      </w:r>
      <w:r w:rsidRPr="009B1C07">
        <w:rPr>
          <w:rFonts w:ascii="Arial" w:hAnsi="Arial" w:cs="Arial"/>
        </w:rPr>
        <w:lastRenderedPageBreak/>
        <w:t>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43A97" w:rsidRPr="00144ABA" w:rsidRDefault="00144ABA" w:rsidP="00144ABA">
      <w:pPr>
        <w:ind w:firstLine="540"/>
        <w:jc w:val="both"/>
        <w:rPr>
          <w:rFonts w:ascii="Arial" w:hAnsi="Arial" w:cs="Arial"/>
        </w:rPr>
      </w:pPr>
      <w:r>
        <w:rPr>
          <w:rFonts w:ascii="Arial" w:hAnsi="Arial" w:cs="Arial"/>
        </w:rPr>
        <w:t xml:space="preserve">  </w:t>
      </w:r>
      <w:r w:rsidR="00843A97" w:rsidRPr="00144ABA">
        <w:rPr>
          <w:rFonts w:ascii="Arial" w:hAnsi="Arial" w:cs="Arial"/>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15. Запреты, связанные с муниципальной службой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В связи с прохождением муниципальной службы муниципальному служащему запрещается:</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утратил силу с 1 января 2015 года;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замещать должность муниципальной службы в случае: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б) избрания или назначения на муниципальную должность;</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43A97" w:rsidRPr="00812E5A" w:rsidRDefault="00812E5A" w:rsidP="00843A97">
      <w:pPr>
        <w:ind w:firstLine="540"/>
        <w:jc w:val="both"/>
        <w:rPr>
          <w:rFonts w:ascii="Arial" w:hAnsi="Arial" w:cs="Arial"/>
          <w:sz w:val="21"/>
          <w:szCs w:val="21"/>
        </w:rPr>
      </w:pPr>
      <w:r>
        <w:rPr>
          <w:rFonts w:ascii="Arial" w:hAnsi="Arial" w:cs="Arial"/>
        </w:rPr>
        <w:t xml:space="preserve">  </w:t>
      </w:r>
      <w:r w:rsidR="00843A97" w:rsidRPr="00812E5A">
        <w:rPr>
          <w:rFonts w:ascii="Arial" w:hAnsi="Arial" w:cs="Arial"/>
        </w:rPr>
        <w:t>3) участвовать в управлении коммерческой или некоммерческой организацией, за исключением следующих случаев:</w:t>
      </w:r>
    </w:p>
    <w:p w:rsidR="00843A97" w:rsidRPr="00812E5A" w:rsidRDefault="00812E5A" w:rsidP="00843A97">
      <w:pPr>
        <w:ind w:firstLine="540"/>
        <w:jc w:val="both"/>
        <w:rPr>
          <w:rFonts w:ascii="Arial" w:hAnsi="Arial" w:cs="Arial"/>
          <w:sz w:val="21"/>
          <w:szCs w:val="21"/>
        </w:rPr>
      </w:pPr>
      <w:r>
        <w:rPr>
          <w:rFonts w:ascii="Arial" w:hAnsi="Arial" w:cs="Arial"/>
        </w:rPr>
        <w:t xml:space="preserve">  </w:t>
      </w:r>
      <w:r w:rsidR="00843A97" w:rsidRPr="00812E5A">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43A97" w:rsidRPr="00812E5A" w:rsidRDefault="00812E5A" w:rsidP="00843A97">
      <w:pPr>
        <w:ind w:firstLine="540"/>
        <w:jc w:val="both"/>
        <w:rPr>
          <w:rFonts w:ascii="Arial" w:hAnsi="Arial" w:cs="Arial"/>
          <w:sz w:val="21"/>
          <w:szCs w:val="21"/>
        </w:rPr>
      </w:pPr>
      <w:r>
        <w:rPr>
          <w:rFonts w:ascii="Arial" w:hAnsi="Arial" w:cs="Arial"/>
        </w:rPr>
        <w:t xml:space="preserve">  </w:t>
      </w:r>
      <w:r w:rsidR="00843A97" w:rsidRPr="00812E5A">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843A97" w:rsidRPr="00812E5A">
        <w:rPr>
          <w:rFonts w:ascii="Arial" w:hAnsi="Arial" w:cs="Arial"/>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43A97" w:rsidRPr="00812E5A" w:rsidRDefault="00812E5A" w:rsidP="00843A97">
      <w:pPr>
        <w:ind w:firstLine="540"/>
        <w:jc w:val="both"/>
        <w:rPr>
          <w:rFonts w:ascii="Arial" w:hAnsi="Arial" w:cs="Arial"/>
          <w:sz w:val="21"/>
          <w:szCs w:val="21"/>
        </w:rPr>
      </w:pPr>
      <w:r>
        <w:rPr>
          <w:rFonts w:ascii="Arial" w:hAnsi="Arial" w:cs="Arial"/>
        </w:rPr>
        <w:t xml:space="preserve">  </w:t>
      </w:r>
      <w:r w:rsidR="00843A97" w:rsidRPr="00812E5A">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43A97" w:rsidRPr="00812E5A" w:rsidRDefault="00812E5A" w:rsidP="00843A97">
      <w:pPr>
        <w:ind w:firstLine="540"/>
        <w:jc w:val="both"/>
        <w:rPr>
          <w:rFonts w:ascii="Arial" w:hAnsi="Arial" w:cs="Arial"/>
          <w:sz w:val="21"/>
          <w:szCs w:val="21"/>
        </w:rPr>
      </w:pPr>
      <w:r>
        <w:rPr>
          <w:rFonts w:ascii="Arial" w:hAnsi="Arial" w:cs="Arial"/>
        </w:rPr>
        <w:t xml:space="preserve">  </w:t>
      </w:r>
      <w:r w:rsidR="00843A97" w:rsidRPr="00812E5A">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43A97" w:rsidRPr="00812E5A" w:rsidRDefault="00812E5A" w:rsidP="00843A97">
      <w:pPr>
        <w:ind w:firstLine="540"/>
        <w:jc w:val="both"/>
        <w:rPr>
          <w:rFonts w:ascii="Arial" w:hAnsi="Arial" w:cs="Arial"/>
          <w:sz w:val="21"/>
          <w:szCs w:val="21"/>
        </w:rPr>
      </w:pPr>
      <w:r>
        <w:rPr>
          <w:rFonts w:ascii="Arial" w:hAnsi="Arial" w:cs="Arial"/>
        </w:rPr>
        <w:t xml:space="preserve">  </w:t>
      </w:r>
      <w:r w:rsidR="00843A97" w:rsidRPr="00812E5A">
        <w:rPr>
          <w:rFonts w:ascii="Arial" w:hAnsi="Arial" w:cs="Arial"/>
        </w:rPr>
        <w:t>д) иные случаи, предусмотренные федеральными законами;</w:t>
      </w:r>
    </w:p>
    <w:p w:rsidR="00843A97" w:rsidRPr="00812E5A" w:rsidRDefault="00812E5A" w:rsidP="00843A97">
      <w:pPr>
        <w:ind w:firstLine="540"/>
        <w:jc w:val="both"/>
        <w:rPr>
          <w:rFonts w:ascii="Arial" w:hAnsi="Arial" w:cs="Arial"/>
          <w:sz w:val="21"/>
          <w:szCs w:val="21"/>
        </w:rPr>
      </w:pPr>
      <w:r>
        <w:rPr>
          <w:rFonts w:ascii="Arial" w:hAnsi="Arial" w:cs="Arial"/>
        </w:rPr>
        <w:t xml:space="preserve">  </w:t>
      </w:r>
      <w:r w:rsidR="00843A97" w:rsidRPr="00812E5A">
        <w:rPr>
          <w:rFonts w:ascii="Arial" w:hAnsi="Arial" w:cs="Arial"/>
        </w:rPr>
        <w:t>3.1) заниматься предпринимательской деятельностью лично или через доверенных лиц;</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812E5A">
        <w:rPr>
          <w:rFonts w:ascii="Arial" w:hAnsi="Arial" w:cs="Arial"/>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9B1C07">
        <w:rPr>
          <w:rFonts w:ascii="Arial" w:hAnsi="Arial" w:cs="Arial"/>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11) использовать преимущества должностного положения для предвыборной агитации, а также для агитации по вопросам референдума;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14) прекращать исполнение должностных обязанностей в целях урегулирования трудового спора;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15.1. Урегулирование конфликта интересов на муниципальной службе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3.1. Непринятие муниципальным служащим, являющимся представителем </w:t>
      </w:r>
      <w:r w:rsidRPr="009B1C07">
        <w:rPr>
          <w:sz w:val="24"/>
          <w:szCs w:val="24"/>
        </w:rPr>
        <w:lastRenderedPageBreak/>
        <w:t>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center"/>
        <w:rPr>
          <w:sz w:val="24"/>
          <w:szCs w:val="24"/>
        </w:rPr>
      </w:pPr>
      <w:r w:rsidRPr="009B1C07">
        <w:rPr>
          <w:sz w:val="24"/>
          <w:szCs w:val="24"/>
        </w:rPr>
        <w:t>Статья 15.2. Требования к служебному поведению муниципального служащего.</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Муниципальный служащий обязан:</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исполнять должностные обязанности добросовестно, на высоком профессиональном уровне;</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проявлять корректность в обращении с гражданами;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6) проявлять уважение к нравственным обычаям и традициям народов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7) учитывать культурные и иные особенности различных этнических и социальных групп, а также конфессий;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8) способствовать межнациональному и межконфессиональному согласию;</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9) не допускать конфликтных ситуаций, способных нанести ущерб его репутации или авторитету муниципального органа.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center"/>
        <w:rPr>
          <w:sz w:val="24"/>
          <w:szCs w:val="24"/>
        </w:rPr>
      </w:pPr>
      <w:r w:rsidRPr="009B1C07">
        <w:rPr>
          <w:sz w:val="24"/>
          <w:szCs w:val="24"/>
        </w:rPr>
        <w:t>Статья 16. Представление сведений о доходах, расходах, об имуществе и обязательствах имущественного характера</w:t>
      </w:r>
    </w:p>
    <w:p w:rsidR="00843A97" w:rsidRPr="009B1C07" w:rsidRDefault="00843A97" w:rsidP="00843A97">
      <w:pPr>
        <w:widowControl w:val="0"/>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9B1C07">
        <w:rPr>
          <w:sz w:val="24"/>
          <w:szCs w:val="24"/>
        </w:rPr>
        <w:lastRenderedPageBreak/>
        <w:t>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w:t>
      </w:r>
      <w:r w:rsidRPr="009B1C07">
        <w:rPr>
          <w:sz w:val="24"/>
          <w:szCs w:val="24"/>
        </w:rPr>
        <w:lastRenderedPageBreak/>
        <w:t>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9B1C07">
        <w:rPr>
          <w:sz w:val="24"/>
          <w:szCs w:val="24"/>
        </w:rPr>
        <w:t>разыскных</w:t>
      </w:r>
      <w:proofErr w:type="spellEnd"/>
      <w:r w:rsidRPr="009B1C07">
        <w:rPr>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center"/>
        <w:rPr>
          <w:sz w:val="24"/>
          <w:szCs w:val="24"/>
        </w:rPr>
      </w:pPr>
      <w:r w:rsidRPr="009B1C07">
        <w:rPr>
          <w:sz w:val="24"/>
          <w:szCs w:val="24"/>
        </w:rPr>
        <w:t>Статья 16.1. Представление сведений о размещении информации в информационно-телекоммуникационной сети "Интернет"</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both"/>
        <w:rPr>
          <w:sz w:val="24"/>
          <w:szCs w:val="24"/>
        </w:rPr>
      </w:pPr>
      <w:bookmarkStart w:id="1" w:name="P3"/>
      <w:bookmarkEnd w:id="1"/>
      <w:r w:rsidRPr="009B1C07">
        <w:rPr>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2. Сведения, указанные в </w:t>
      </w:r>
      <w:hyperlink w:anchor="P3" w:history="1">
        <w:r w:rsidRPr="009B1C07">
          <w:rPr>
            <w:sz w:val="24"/>
            <w:szCs w:val="24"/>
          </w:rPr>
          <w:t>части 1</w:t>
        </w:r>
      </w:hyperlink>
      <w:r w:rsidRPr="009B1C07">
        <w:rPr>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9B1C07">
          <w:rPr>
            <w:sz w:val="24"/>
            <w:szCs w:val="24"/>
          </w:rPr>
          <w:t>части 1</w:t>
        </w:r>
      </w:hyperlink>
      <w:r w:rsidRPr="009B1C07">
        <w:rPr>
          <w:sz w:val="24"/>
          <w:szCs w:val="24"/>
        </w:rPr>
        <w:t xml:space="preserve"> настоящей статьи, представляются по форме, установленной Правительством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9B1C07">
          <w:rPr>
            <w:sz w:val="24"/>
            <w:szCs w:val="24"/>
          </w:rPr>
          <w:t>частью 1</w:t>
        </w:r>
      </w:hyperlink>
      <w:r w:rsidRPr="009B1C07">
        <w:rPr>
          <w:sz w:val="24"/>
          <w:szCs w:val="24"/>
        </w:rPr>
        <w:t xml:space="preserve"> настоящей статьи.</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center"/>
        <w:rPr>
          <w:sz w:val="24"/>
          <w:szCs w:val="24"/>
        </w:rPr>
      </w:pPr>
      <w:r w:rsidRPr="009B1C07">
        <w:rPr>
          <w:sz w:val="24"/>
          <w:szCs w:val="24"/>
        </w:rPr>
        <w:t>Статья 17. Гарантии для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Муниципальному служащему гарантируются:</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 1) условия работы, обеспечивающие исполнение им должностных обязанностей в соответствии с должностной инструкцией;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право на своевременное и в полном объеме получение денежного содержания;</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43A97" w:rsidRPr="009B1C07" w:rsidRDefault="00843A97" w:rsidP="00843A97">
      <w:pPr>
        <w:pStyle w:val="ConsPlusNormal"/>
        <w:spacing w:line="20" w:lineRule="atLeast"/>
        <w:ind w:firstLine="709"/>
        <w:contextualSpacing/>
        <w:jc w:val="both"/>
        <w:rPr>
          <w:sz w:val="24"/>
          <w:szCs w:val="24"/>
        </w:rPr>
      </w:pP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Статья 18. Условия работы, обеспечивающие выполнение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w:t>
      </w:r>
      <w:r w:rsidRPr="009B1C07">
        <w:rPr>
          <w:rFonts w:ascii="Arial" w:hAnsi="Arial" w:cs="Arial"/>
        </w:rPr>
        <w:lastRenderedPageBreak/>
        <w:t>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19. Обеспечение муниципальных служащих служебным транспортом и телефонной связью</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В целях осуществления должностных полномочий муниципальные служащие: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замещающие высшие должности муниципальной службы - обеспечиваются персонально закрепленными за ними транспортными средствами;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652D10">
        <w:rPr>
          <w:rFonts w:ascii="Arial" w:hAnsi="Arial" w:cs="Arial"/>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В целях осуществления должностных полномочий муниципальные служащие обеспечиваются телефонной связью.</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20. Денежное содержание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ежемесячная надбавка к должностному окладу за выслугу лет;</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ежемесячная надбавка к должностному окладу за классный чин;</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ежемесячная надбавка к должностному окладу за особые условия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ежемесячная процентная надбавка к должностному окладу за работу со сведениями, составляющими государственную тайну;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ежемесячное денежное поощрение;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единовременная выплата при предоставлении ежегодного оплачиваемого отпуска;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материальная помощь;</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премии за выполнение особо важных и сложных заданий.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Муниципальным служащим производятся следующие дополнительные выплаты, устанавливаемые настоящим Положением: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ежемесячная надбавка к должностному окладу за почетное звание;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ежемесячная надбавка к должностному окладу за ученую степень.</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кодексом Российской Федерации в качестве выплат стимулирующего характера.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21. Должностной оклад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1. Размеры должностных окладов муниципальных служащих определяются в зависимости от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22. Ежемесячные надбавки к должностному окладу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Размер ежемесячной надбавки к должностному окладу за классный чин устанавливается решением Думы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статьей 5(2) Закона Иркутской области "Об отдельных вопросах муниципальной службы в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1.1. К должностному окладу за выслугу лет устанавливается ежемесячная надбавка в размере, предусмотренном законом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Надбавка устанавливается правовым актом главы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Надбавка устанавливается правовым актом главы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Надбавка устанавливается правовым актом главы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23. Ежемесячное денежное поощрение, премии по результатам работы, материальная помощь, выплачиваемые муниципальному служащему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В соответствии с решением Думы, указанным в абзаце первом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Порядок выплаты муниципальным служащим премий определяется нормативным правовым актом главы муниципального образования с учетом </w:t>
      </w:r>
      <w:r w:rsidRPr="009B1C07">
        <w:rPr>
          <w:rFonts w:ascii="Arial" w:hAnsi="Arial" w:cs="Arial"/>
        </w:rPr>
        <w:lastRenderedPageBreak/>
        <w:t>обеспечения задач и функций органа местного самоуправления, исполнения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Выплата премий осуществляется на основании правового акта главы местного муниципального образования. </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Выплата материальной помощи осуществляется на основании правового акта главы муниципального образования.</w:t>
      </w:r>
    </w:p>
    <w:p w:rsidR="00843A97" w:rsidRPr="009B1C07" w:rsidRDefault="00843A97" w:rsidP="00843A97">
      <w:pPr>
        <w:autoSpaceDE w:val="0"/>
        <w:autoSpaceDN w:val="0"/>
        <w:adjustRightInd w:val="0"/>
        <w:spacing w:line="20" w:lineRule="atLeast"/>
        <w:ind w:firstLine="540"/>
        <w:contextualSpacing/>
        <w:jc w:val="both"/>
        <w:rPr>
          <w:rFonts w:ascii="Arial" w:hAnsi="Arial" w:cs="Arial"/>
        </w:rPr>
      </w:pPr>
    </w:p>
    <w:p w:rsidR="00843A97" w:rsidRPr="009B1C07" w:rsidRDefault="00843A97" w:rsidP="00843A97">
      <w:pPr>
        <w:autoSpaceDE w:val="0"/>
        <w:autoSpaceDN w:val="0"/>
        <w:adjustRightInd w:val="0"/>
        <w:spacing w:line="20" w:lineRule="atLeast"/>
        <w:ind w:firstLine="540"/>
        <w:contextualSpacing/>
        <w:jc w:val="center"/>
        <w:outlineLvl w:val="2"/>
        <w:rPr>
          <w:rFonts w:ascii="Arial" w:hAnsi="Arial" w:cs="Arial"/>
        </w:rPr>
      </w:pPr>
      <w:r w:rsidRPr="009B1C07">
        <w:rPr>
          <w:rFonts w:ascii="Arial" w:hAnsi="Arial" w:cs="Arial"/>
        </w:rPr>
        <w:t>Статья 24. Отпуск муниципального служащего</w:t>
      </w:r>
    </w:p>
    <w:p w:rsidR="00843A97" w:rsidRPr="009B1C07" w:rsidRDefault="00843A97" w:rsidP="00843A97">
      <w:pPr>
        <w:autoSpaceDE w:val="0"/>
        <w:autoSpaceDN w:val="0"/>
        <w:adjustRightInd w:val="0"/>
        <w:spacing w:line="20" w:lineRule="atLeast"/>
        <w:ind w:firstLine="540"/>
        <w:contextualSpacing/>
        <w:jc w:val="both"/>
        <w:outlineLvl w:val="2"/>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outlineLvl w:val="2"/>
        <w:rPr>
          <w:rFonts w:ascii="Arial" w:hAnsi="Arial" w:cs="Arial"/>
        </w:rPr>
      </w:pPr>
      <w:r w:rsidRPr="009B1C07">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Муниципальным служащим предоставляется ежегодный дополнительный оплачиваемый отпуск за выслугу лет продолжительностью:</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при стаже муниципальной службы от 1 года до 5 лет - 1 календарный день;</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при стаже муниципальной службы от 5 до 10 лет - 5 календарных дней;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при стаже муниципальной службы от 10 до 15 лет - 7 календарных дней;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при стаже муниципальной службы 15 лет и более - 10 календарных дней.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 xml:space="preserve">9. Муниципальному служащему предоставляется отпуск без сохранения денежного содержания в случаях, предусмотренных федеральными </w:t>
      </w:r>
      <w:hyperlink r:id="rId10" w:history="1">
        <w:r w:rsidRPr="009B1C07">
          <w:rPr>
            <w:rFonts w:ascii="Arial" w:hAnsi="Arial" w:cs="Arial"/>
          </w:rPr>
          <w:t>законами</w:t>
        </w:r>
      </w:hyperlink>
      <w:r w:rsidRPr="009B1C07">
        <w:rPr>
          <w:rFonts w:ascii="Arial" w:hAnsi="Arial" w:cs="Arial"/>
        </w:rPr>
        <w:t>».</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25. Страхование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Муниципальному служащему гарантируется: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26. Пенсионное обеспечение муниципального служащего и членов его семьи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стаж муниципальной службы не менее 15 лет;</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2) увольнение с муниципальной службы по основаниям, предусмотренным пунктами 1 - </w:t>
      </w:r>
      <w:hyperlink r:id="rId11" w:history="1">
        <w:r w:rsidRPr="009B1C07">
          <w:rPr>
            <w:rFonts w:ascii="Arial" w:hAnsi="Arial" w:cs="Arial"/>
          </w:rPr>
          <w:t>3</w:t>
        </w:r>
      </w:hyperlink>
      <w:r w:rsidRPr="009B1C07">
        <w:rPr>
          <w:rFonts w:ascii="Arial" w:hAnsi="Arial" w:cs="Arial"/>
        </w:rPr>
        <w:t xml:space="preserve">, </w:t>
      </w:r>
      <w:hyperlink r:id="rId12" w:history="1">
        <w:r w:rsidRPr="009B1C07">
          <w:rPr>
            <w:rFonts w:ascii="Arial" w:hAnsi="Arial" w:cs="Arial"/>
          </w:rPr>
          <w:t>7</w:t>
        </w:r>
      </w:hyperlink>
      <w:r w:rsidRPr="009B1C07">
        <w:rPr>
          <w:rFonts w:ascii="Arial" w:hAnsi="Arial" w:cs="Arial"/>
        </w:rPr>
        <w:t xml:space="preserve">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outlineLvl w:val="1"/>
        <w:rPr>
          <w:rFonts w:ascii="Arial" w:hAnsi="Arial" w:cs="Arial"/>
        </w:rPr>
      </w:pPr>
      <w:r w:rsidRPr="009B1C07">
        <w:rPr>
          <w:rFonts w:ascii="Arial" w:hAnsi="Arial" w:cs="Arial"/>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w:t>
      </w:r>
      <w:r w:rsidRPr="009B1C07">
        <w:rPr>
          <w:rFonts w:ascii="Arial" w:hAnsi="Arial" w:cs="Arial"/>
        </w:rPr>
        <w:lastRenderedPageBreak/>
        <w:t>Федерации "О занятости населения в Российской Федерации", - на срок установления данной пенсии.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При определении размера пенсии за выслугу лет в порядке, установленном </w:t>
      </w:r>
      <w:hyperlink r:id="rId13" w:history="1">
        <w:r w:rsidRPr="009B1C07">
          <w:rPr>
            <w:rFonts w:ascii="Arial" w:hAnsi="Arial" w:cs="Arial"/>
          </w:rPr>
          <w:t>абзацем первым</w:t>
        </w:r>
      </w:hyperlink>
      <w:r w:rsidRPr="009B1C07">
        <w:rPr>
          <w:rFonts w:ascii="Arial" w:hAnsi="Arial" w:cs="Arial"/>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4" w:history="1">
        <w:r w:rsidRPr="009B1C07">
          <w:rPr>
            <w:rFonts w:ascii="Arial" w:hAnsi="Arial" w:cs="Arial"/>
          </w:rPr>
          <w:t>законом</w:t>
        </w:r>
      </w:hyperlink>
      <w:r w:rsidRPr="009B1C07">
        <w:rPr>
          <w:rFonts w:ascii="Arial" w:hAnsi="Arial" w:cs="Arial"/>
        </w:rPr>
        <w:t xml:space="preserve"> от 17 декабря 2001 года N 173-ФЗ «О трудовых пенсиях 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5" w:history="1">
        <w:r w:rsidRPr="009B1C07">
          <w:rPr>
            <w:rFonts w:ascii="Arial" w:hAnsi="Arial" w:cs="Arial"/>
          </w:rPr>
          <w:t>величины прожиточного минимума</w:t>
        </w:r>
      </w:hyperlink>
      <w:r w:rsidRPr="009B1C07">
        <w:rPr>
          <w:rFonts w:ascii="Arial" w:hAnsi="Arial" w:cs="Arial"/>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6" w:history="1">
        <w:r w:rsidRPr="009B1C07">
          <w:rPr>
            <w:rFonts w:ascii="Arial" w:hAnsi="Arial" w:cs="Arial"/>
          </w:rPr>
          <w:t>абзаце втором</w:t>
        </w:r>
      </w:hyperlink>
      <w:r w:rsidRPr="009B1C07">
        <w:rPr>
          <w:rFonts w:ascii="Arial" w:hAnsi="Arial" w:cs="Arial"/>
        </w:rPr>
        <w:t xml:space="preserve"> настоящей части, ниже </w:t>
      </w:r>
      <w:hyperlink r:id="rId17" w:history="1">
        <w:r w:rsidRPr="009B1C07">
          <w:rPr>
            <w:rFonts w:ascii="Arial" w:hAnsi="Arial" w:cs="Arial"/>
          </w:rPr>
          <w:t>величины прожиточного минимума</w:t>
        </w:r>
      </w:hyperlink>
      <w:r w:rsidRPr="009B1C07">
        <w:rPr>
          <w:rFonts w:ascii="Arial" w:hAnsi="Arial" w:cs="Arial"/>
        </w:rPr>
        <w:t xml:space="preserve">, установленной в целом по области в расчете на душу населения, ограничение в отношении общей суммы, определенной в </w:t>
      </w:r>
      <w:hyperlink r:id="rId18" w:history="1">
        <w:r w:rsidRPr="009B1C07">
          <w:rPr>
            <w:rFonts w:ascii="Arial" w:hAnsi="Arial" w:cs="Arial"/>
          </w:rPr>
          <w:t>абзаце первом</w:t>
        </w:r>
      </w:hyperlink>
      <w:r w:rsidRPr="009B1C07">
        <w:rPr>
          <w:rFonts w:ascii="Arial" w:hAnsi="Arial" w:cs="Arial"/>
        </w:rPr>
        <w:t xml:space="preserve"> настоящей части, не применяется.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9" w:history="1">
        <w:r w:rsidRPr="009B1C07">
          <w:rPr>
            <w:rFonts w:ascii="Arial" w:hAnsi="Arial" w:cs="Arial"/>
          </w:rPr>
          <w:t>Законом</w:t>
        </w:r>
      </w:hyperlink>
      <w:r w:rsidRPr="009B1C07">
        <w:rPr>
          <w:rFonts w:ascii="Arial" w:hAnsi="Arial" w:cs="Arial"/>
        </w:rPr>
        <w:t xml:space="preserve"> Российской Федерации «О занятости населения в Российской Федерации», а также в иных случаях в соответствии с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w:t>
      </w:r>
      <w:r w:rsidRPr="009B1C07">
        <w:rPr>
          <w:rFonts w:ascii="Arial" w:hAnsi="Arial" w:cs="Arial"/>
        </w:rPr>
        <w:lastRenderedPageBreak/>
        <w:t>классный чин, установленных муниципальными правовыми актами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Выплата пенсии за выслугу лет прекращается в следующих случаях: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outlineLvl w:val="2"/>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 </w:t>
      </w: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Единовременная материальная помощь выплачивается в случае смерти: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2) лица, получавшего трудовую пенсию по старости, трудовую пенсию по инвалидности, назначенную в соответствии с Федеральным законом от 17 декабря 2001 года N 173-ФЗ "О трудовых пенсиях в Российской Федерации", либо пенсию, назначенную в соответствии с Законом Российской Федерации от 19 апреля 1991 года N 1032-1 "О занятости населения в Российской Федерации" </w:t>
      </w:r>
      <w:r w:rsidRPr="009B1C07">
        <w:rPr>
          <w:rFonts w:ascii="Arial" w:hAnsi="Arial" w:cs="Arial"/>
        </w:rPr>
        <w:lastRenderedPageBreak/>
        <w:t>(далее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Стаж муниципальной службы в целях определения права на получение единовременной материальной помощи исчисляется в соответствии с частью 1 статьи 25 Федерального закона "О муниципальной службе в Российской Федерации" и Законом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части 1 статьи 25 Федерального закона "О муниципальной службе 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Порядок выплаты и размер единовременной материальной помощи определяются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540"/>
        <w:contextualSpacing/>
        <w:jc w:val="both"/>
        <w:outlineLvl w:val="2"/>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29. Возмещение ущерба, причиненного имуществу лица, замещающего должность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1. Ущерб, причиненный утратой (в </w:t>
      </w:r>
      <w:proofErr w:type="spellStart"/>
      <w:r w:rsidRPr="009B1C07">
        <w:rPr>
          <w:rFonts w:ascii="Arial" w:hAnsi="Arial" w:cs="Arial"/>
        </w:rPr>
        <w:t>т.ч</w:t>
      </w:r>
      <w:proofErr w:type="spellEnd"/>
      <w:r w:rsidRPr="009B1C07">
        <w:rPr>
          <w:rFonts w:ascii="Arial" w:hAnsi="Arial" w:cs="Arial"/>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Порядок возмещения ущерба определяется нормативным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30. Профессиональная подготовка и переподготовка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31. Повышение квалификации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Основной формой повышения квалификации муниципальных служащих является самообразование.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Повышение квалификации муниципальных служащих за счет средств бюджета поселения производится на плановой основе.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Периодичность обучения муниципальных служащих в порядке повышения квалификации - не реже одного раза в 3 года.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32. Предоставление материальной помощи муниципальным служащим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outlineLvl w:val="2"/>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 xml:space="preserve">Статья 33. Обеспечение </w:t>
      </w:r>
      <w:proofErr w:type="gramStart"/>
      <w:r w:rsidRPr="009B1C07">
        <w:rPr>
          <w:rFonts w:ascii="Arial" w:hAnsi="Arial" w:cs="Arial"/>
        </w:rPr>
        <w:t>детей</w:t>
      </w:r>
      <w:proofErr w:type="gramEnd"/>
      <w:r w:rsidRPr="009B1C07">
        <w:rPr>
          <w:rFonts w:ascii="Arial" w:hAnsi="Arial" w:cs="Arial"/>
        </w:rPr>
        <w:t xml:space="preserve"> муниципальных служащих местами в детских дошкольных учреждениях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843A97" w:rsidRPr="009B1C07" w:rsidRDefault="00843A97" w:rsidP="00843A97">
      <w:pPr>
        <w:autoSpaceDE w:val="0"/>
        <w:autoSpaceDN w:val="0"/>
        <w:adjustRightInd w:val="0"/>
        <w:spacing w:line="20" w:lineRule="atLeast"/>
        <w:ind w:firstLine="709"/>
        <w:contextualSpacing/>
        <w:jc w:val="both"/>
        <w:outlineLvl w:val="2"/>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34. Служебные командировки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В случае служебной необходимости муниципальный служащий направляется в служебные командировки.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Направление в служебную командировку оформляется распоряжением главы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Муниципальному служащему возмещаются следующие расходы, связанные со служебной командировкой: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на проезд к месту командировки и обратно;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на проживание в гостинице, а в случае, если в населенном пункте отсутствует гостиница, - на наем жилого помещения;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3) суточные;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расходы за пользование телефонной связью по служебной необходимости.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35. Гарантии для муниципальных служащих при сокращении штата, численности или ликвидации органа местного самоуправления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Порядок осуществления выплат, предусмотренных настоящей частью, определяется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1"/>
        <w:rPr>
          <w:rFonts w:ascii="Arial" w:hAnsi="Arial" w:cs="Arial"/>
        </w:rPr>
      </w:pPr>
      <w:r w:rsidRPr="009B1C07">
        <w:rPr>
          <w:rFonts w:ascii="Arial" w:hAnsi="Arial" w:cs="Arial"/>
        </w:rPr>
        <w:t>Глава 4. ПРОХОЖДЕНИЕ МУНИЦИПАЛЬНОЙ СЛУЖБЫ</w:t>
      </w: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36. Право поступления на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proofErr w:type="gramStart"/>
      <w:r w:rsidRPr="009B1C07">
        <w:rPr>
          <w:rFonts w:ascii="Arial" w:hAnsi="Arial" w:cs="Arial"/>
        </w:rPr>
        <w:t>ограничений</w:t>
      </w:r>
      <w:proofErr w:type="gramEnd"/>
      <w:r w:rsidRPr="009B1C07">
        <w:rPr>
          <w:rFonts w:ascii="Arial" w:hAnsi="Arial" w:cs="Arial"/>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37. Документы, представляемые при поступлении на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заявление с просьбой о поступлении на муниципальную службу и замещении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паспорт;</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трудовую книжку, за исключением случаев, когда трудовой договор заключается впервые;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документ об образовании;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страховое свидетельство обязательного пенсионного страхования, за исключением случаев, когда трудовой договор заключается впервые;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8) документы воинского учета - для военнообязанных и лиц, подлежащих призыву на военную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Непредставление хотя бы одного из документов, предусмотренных пунктами 1 - </w:t>
      </w:r>
      <w:hyperlink r:id="rId20" w:history="1">
        <w:r w:rsidRPr="009B1C07">
          <w:rPr>
            <w:rFonts w:ascii="Arial" w:hAnsi="Arial" w:cs="Arial"/>
          </w:rPr>
          <w:t>10</w:t>
        </w:r>
      </w:hyperlink>
      <w:r w:rsidRPr="009B1C07">
        <w:rPr>
          <w:rFonts w:ascii="Arial" w:hAnsi="Arial" w:cs="Arial"/>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Орган, ведающий кадровыми вопросами, рассматривает представленные документы, осуществляет их проверку в соответствии с частью 2 настоящей статьи.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5. В случае установления в процессе проверки, предусмотренной частью 2 настоящей статьи, обстоятельств, препятствующих поступлению гражданина на </w:t>
      </w:r>
      <w:r w:rsidRPr="009B1C07">
        <w:rPr>
          <w:rFonts w:ascii="Arial" w:hAnsi="Arial" w:cs="Arial"/>
        </w:rPr>
        <w:lastRenderedPageBreak/>
        <w:t>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38. Конкурс на замещение вакантной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Проведение конкурса возлагается на конкурсные комиссии.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Каждому участнику конкурса сообщается о результатах конкурса в письменной форме в течение месяца со дня его завершения.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По результатам проведения конкурса конкурсная комиссия принимает одно из следующих решений: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39. Испытание при поступлении на должность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Условие об испытании указывается в распоряжении (приказе) о назначении лица на должность муниципальной службы и трудовом договоре.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Испытательный срок засчитывается в стаж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40. Порядок оформления поступления на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С лицом, поступающим на должность муниципальной службы, заключается трудовой договор.</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Трудовой договор заключается по общему правилу на неопределенный срок, за исключением случаев, предусмотренных федеральными законами.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Поступление гражданина на муниципальную службу оформляется распоряжением главы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Распоряжение объявляется лицу, назначаемому на должность муниципальной службы, под расписку.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41. Личное дело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42. Удостоверение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Муниципальному служащему выдается удостоверение установленного образца.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Удостоверение муниципального служащего является документом, подтверждающим должностные полномочия.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Удостоверение содержит сведения о замещаемой должности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43. Стаж муниципальной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 1. В стаж (общую продолжительность) муниципальной службы включаются периоды замещения:</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должностей муниципальной службы;</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муниципальных должностей;</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государственных должностей Российской Федерации и государственных должностей субъектов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иных должностей в соответствии с федеральными законами.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Порядок исчисления стажа муниципальной службы устанавливается законом субъекта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44. Совмещение должностей муниципальной службы. Право муниципальных служащих на работу по совместительству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w:t>
      </w:r>
      <w:r w:rsidRPr="009B1C07">
        <w:rPr>
          <w:rFonts w:ascii="Arial" w:hAnsi="Arial" w:cs="Arial"/>
        </w:rPr>
        <w:lastRenderedPageBreak/>
        <w:t>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w:t>
      </w:r>
      <w:proofErr w:type="gramStart"/>
      <w:r w:rsidRPr="009B1C07">
        <w:rPr>
          <w:rFonts w:ascii="Arial" w:hAnsi="Arial" w:cs="Arial"/>
        </w:rPr>
        <w:t>и</w:t>
      </w:r>
      <w:proofErr w:type="gramEnd"/>
      <w:r w:rsidRPr="009B1C07">
        <w:rPr>
          <w:rFonts w:ascii="Arial" w:hAnsi="Arial" w:cs="Arial"/>
        </w:rPr>
        <w:t xml:space="preserve"> если иное не предусмотрено Федеральным законом "О муниципальной службе 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45. Аттестация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Аттестации не подлежат следующие муниципальные служащие:</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1) замещающие должности муниципальной службы менее одного года;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2) достигшие возраста 60 лет;</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беременные женщины;</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замещающие должности муниципальной службы на основании срочного трудового договора (контракта).</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6. Муниципальный служащий вправе обжаловать результаты аттестации в судебном порядке.</w:t>
      </w:r>
    </w:p>
    <w:p w:rsidR="00843A97" w:rsidRPr="009B1C07" w:rsidRDefault="00843A97" w:rsidP="00843A97">
      <w:pPr>
        <w:pStyle w:val="ConsPlusNormal"/>
        <w:spacing w:line="20" w:lineRule="atLeast"/>
        <w:ind w:firstLine="709"/>
        <w:contextualSpacing/>
        <w:jc w:val="both"/>
        <w:rPr>
          <w:sz w:val="24"/>
          <w:szCs w:val="24"/>
        </w:rPr>
      </w:pPr>
      <w:r w:rsidRPr="009B1C07">
        <w:rPr>
          <w:sz w:val="24"/>
          <w:szCs w:val="24"/>
        </w:rPr>
        <w:t xml:space="preserve">7. Положение о проведении аттестации муниципальных служащих </w:t>
      </w:r>
      <w:r w:rsidRPr="009B1C07">
        <w:rPr>
          <w:sz w:val="24"/>
          <w:szCs w:val="24"/>
        </w:rPr>
        <w:lastRenderedPageBreak/>
        <w:t>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Bdr>
          <w:bottom w:val="single" w:sz="6" w:space="0" w:color="auto"/>
        </w:pBd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46. Основания и порядок прекращения муниципальной службы</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Помимо оснований для расторжения трудового договора, предусмотренных Трудовым </w:t>
      </w:r>
      <w:hyperlink r:id="rId21" w:history="1">
        <w:r w:rsidRPr="009B1C07">
          <w:rPr>
            <w:rFonts w:ascii="Arial" w:hAnsi="Arial" w:cs="Arial"/>
          </w:rPr>
          <w:t>кодексом</w:t>
        </w:r>
      </w:hyperlink>
      <w:r w:rsidRPr="009B1C07">
        <w:rPr>
          <w:rFonts w:ascii="Arial" w:hAnsi="Arial" w:cs="Arial"/>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1) достижения предельного возраста, установленного для замещения должности муниципальной службы</w:t>
      </w:r>
    </w:p>
    <w:p w:rsidR="00843A97" w:rsidRPr="00812E5A"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b/>
        </w:rPr>
      </w:pPr>
      <w:r w:rsidRPr="00812E5A">
        <w:rPr>
          <w:rFonts w:ascii="Arial" w:hAnsi="Arial" w:cs="Arial"/>
          <w:b/>
        </w:rPr>
        <w:t xml:space="preserve">2) </w:t>
      </w:r>
      <w:r w:rsidR="00812E5A" w:rsidRPr="00812E5A">
        <w:rPr>
          <w:rFonts w:ascii="Arial" w:hAnsi="Arial" w:cs="Arial"/>
          <w:b/>
        </w:rPr>
        <w:t>пункт 2 части 1 статьи 46 признать утратившим силу</w:t>
      </w:r>
      <w:r w:rsidRPr="00812E5A">
        <w:rPr>
          <w:rFonts w:ascii="Arial" w:hAnsi="Arial" w:cs="Arial"/>
          <w:b/>
        </w:rPr>
        <w:t>;</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3) несоблюдения ограничений и запретов, связанных с муниципальной службой и установленных статьями 13, </w:t>
      </w:r>
      <w:hyperlink r:id="rId22" w:history="1">
        <w:r w:rsidRPr="009B1C07">
          <w:rPr>
            <w:rFonts w:ascii="Arial" w:hAnsi="Arial" w:cs="Arial"/>
          </w:rPr>
          <w:t>14</w:t>
        </w:r>
      </w:hyperlink>
      <w:r w:rsidRPr="009B1C07">
        <w:rPr>
          <w:rFonts w:ascii="Arial" w:hAnsi="Arial" w:cs="Arial"/>
        </w:rPr>
        <w:t xml:space="preserve">, </w:t>
      </w:r>
      <w:hyperlink r:id="rId23" w:history="1">
        <w:r w:rsidRPr="009B1C07">
          <w:rPr>
            <w:rFonts w:ascii="Arial" w:hAnsi="Arial" w:cs="Arial"/>
          </w:rPr>
          <w:t>14.1</w:t>
        </w:r>
      </w:hyperlink>
      <w:r w:rsidRPr="009B1C07">
        <w:rPr>
          <w:rFonts w:ascii="Arial" w:hAnsi="Arial" w:cs="Arial"/>
        </w:rPr>
        <w:t xml:space="preserve"> и 15 Федерального закона "О муниципальной службе в Российской Федерации";</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4) применения административного наказания в виде дисквалификации.</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Bdr>
          <w:bottom w:val="single" w:sz="6" w:space="0" w:color="auto"/>
        </w:pBd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47. Оформление увольнения с должности муниципальной службы</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2. Распоряжение должно содержать основание увольнения с должности муниципальной службы.</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r w:rsidRPr="009B1C07">
        <w:rPr>
          <w:rFonts w:ascii="Arial" w:hAnsi="Arial" w:cs="Arial"/>
        </w:rPr>
        <w:t>Глава 5. ПООЩРЕНИЕ И ОТВЕТСТВЕННОСТЬ МУНИЦИПАЛЬНЫХ СЛУЖАЩИХ</w:t>
      </w:r>
    </w:p>
    <w:p w:rsidR="00843A97" w:rsidRPr="009B1C07" w:rsidRDefault="00843A97" w:rsidP="00843A97">
      <w:pPr>
        <w:pBdr>
          <w:bottom w:val="single" w:sz="6" w:space="0" w:color="auto"/>
        </w:pBd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pBdr>
          <w:bottom w:val="single" w:sz="6" w:space="0" w:color="auto"/>
        </w:pBdr>
        <w:autoSpaceDE w:val="0"/>
        <w:autoSpaceDN w:val="0"/>
        <w:adjustRightInd w:val="0"/>
        <w:spacing w:line="20" w:lineRule="atLeast"/>
        <w:ind w:firstLine="709"/>
        <w:contextualSpacing/>
        <w:jc w:val="center"/>
        <w:rPr>
          <w:rFonts w:ascii="Arial" w:hAnsi="Arial" w:cs="Arial"/>
        </w:rPr>
      </w:pPr>
      <w:r w:rsidRPr="009B1C07">
        <w:rPr>
          <w:rFonts w:ascii="Arial" w:hAnsi="Arial" w:cs="Arial"/>
        </w:rPr>
        <w:t>Статья 48. Основания поощрения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outlineLvl w:val="2"/>
        <w:rPr>
          <w:rFonts w:ascii="Arial" w:hAnsi="Arial" w:cs="Arial"/>
        </w:rPr>
      </w:pPr>
      <w:r w:rsidRPr="009B1C07">
        <w:rPr>
          <w:rFonts w:ascii="Arial" w:hAnsi="Arial" w:cs="Arial"/>
        </w:rPr>
        <w:t>Статья 49. Виды поощрений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К муниципальному служащему применяются следующие виды поощрений за безупречную и эффективную муниципальную службу: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843A97" w:rsidRPr="009B1C07" w:rsidRDefault="00843A97" w:rsidP="00843A97">
      <w:pPr>
        <w:autoSpaceDE w:val="0"/>
        <w:autoSpaceDN w:val="0"/>
        <w:adjustRightInd w:val="0"/>
        <w:spacing w:line="20" w:lineRule="atLeast"/>
        <w:ind w:firstLine="709"/>
        <w:contextualSpacing/>
        <w:jc w:val="both"/>
        <w:outlineLvl w:val="1"/>
        <w:rPr>
          <w:rFonts w:ascii="Arial" w:hAnsi="Arial" w:cs="Arial"/>
        </w:rPr>
      </w:pPr>
      <w:r w:rsidRPr="009B1C07">
        <w:rPr>
          <w:rFonts w:ascii="Arial" w:hAnsi="Arial" w:cs="Arial"/>
        </w:rPr>
        <w:t xml:space="preserve">3) </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награждение государственными наградами Российской Федерации, Иркутской области, наградами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5) награждение ценным подарком.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Стоимость ценного подарка не должна превышать размера месячного денежного содержания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Размер премии не должен превышать размера месячного денежного содержания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50. Виды ответственности муниципальных служащих</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51. Порядок наложения дисциплинарных взысканий на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Наложение дисциплинарного взыскания производится распоряжением главы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Муниципальный служащий вправе обжаловать дисциплинарное взыскание в судебном порядке.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lastRenderedPageBreak/>
        <w:t>Статья 52. Виды дисциплинарных взысканий, применяемых к муниципальным служащим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К муниципальным служащим применяются следующие виды дисциплинарных взысканий: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замечание;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выговор;</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увольнение со службы по соответствующим основаниям.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outlineLvl w:val="2"/>
        <w:rPr>
          <w:rFonts w:ascii="Arial" w:hAnsi="Arial" w:cs="Arial"/>
        </w:rPr>
      </w:pPr>
      <w:r w:rsidRPr="009B1C07">
        <w:rPr>
          <w:rFonts w:ascii="Arial" w:hAnsi="Arial" w:cs="Arial"/>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замечание;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выговор;</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увольнение с муниципальной службы по соответствующим основаниям.</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w:t>
      </w:r>
      <w:hyperlink r:id="rId24" w:history="1">
        <w:r w:rsidRPr="009B1C07">
          <w:rPr>
            <w:rFonts w:ascii="Arial" w:hAnsi="Arial" w:cs="Arial"/>
          </w:rPr>
          <w:t>15</w:t>
        </w:r>
      </w:hyperlink>
      <w:r w:rsidRPr="009B1C07">
        <w:rPr>
          <w:rFonts w:ascii="Arial" w:hAnsi="Arial" w:cs="Arial"/>
        </w:rPr>
        <w:t xml:space="preserve"> Федерального закона "О муниципальной службе в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Взыскания, предусмотренные статьями 14.1, 15 и 27 Федерального закона «О муниципальной службе в Российской Федерации» (далее – проступок),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объяснений муниципального служащего;</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иных материалов.</w:t>
      </w:r>
    </w:p>
    <w:p w:rsidR="00843A97" w:rsidRPr="009B1C07" w:rsidRDefault="00843A97" w:rsidP="00843A97">
      <w:pPr>
        <w:ind w:firstLine="709"/>
        <w:jc w:val="both"/>
        <w:rPr>
          <w:rFonts w:ascii="Arial" w:hAnsi="Arial" w:cs="Arial"/>
        </w:rPr>
      </w:pPr>
      <w:r w:rsidRPr="009B1C07">
        <w:rPr>
          <w:rFonts w:ascii="Arial" w:hAnsi="Arial" w:cs="Arial"/>
        </w:rPr>
        <w:t>Взыскания, указанные в части 1 настоящей статьи, налагаются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43A97" w:rsidRPr="009B1C07" w:rsidRDefault="00843A97" w:rsidP="00843A97">
      <w:pPr>
        <w:ind w:firstLine="540"/>
        <w:jc w:val="both"/>
        <w:rPr>
          <w:rFonts w:ascii="Arial" w:hAnsi="Arial" w:cs="Arial"/>
        </w:rPr>
      </w:pPr>
      <w:r w:rsidRPr="009B1C07">
        <w:rPr>
          <w:rFonts w:ascii="Arial" w:hAnsi="Arial" w:cs="Arial"/>
        </w:rPr>
        <w:t>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54. Служебное расследование</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2. Служебное расследование назначается распоряжением главы муниципального образования  </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Основанием для назначения служебного расследования является: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представление кадровой службы администрации муниципального образования;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обращения граждан, органов государственной власти, общественных объединений, организаций, их должностных лиц;</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обращение муниципального служащего о назначении в отношении его служебного расследования.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4. В правовом акте о назначении служебного расследования определяются: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1) орган, осуществляющий служебное расследование: специально создаваемая для проведения служебного расследования комиссия;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состав данной комиссии;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3) сроки проведения служебного расследования и представления заключения по результатам служебного расследования.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lastRenderedPageBreak/>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6. Орган, осуществляющий служебное расследование, по его результатам выносит одно из следующих заключений: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 наличии факта совершения дисциплинарного проступка;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об отсутствии факта совершения дисциплинарного проступка;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 необходимости направления материалов служебного расследования в правоохранительные органы.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 прекращении служебного расследования за отсутствием факта совершения дисциплинарного проступка;</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 наложении на муниципального служащего дисциплинарного взыскания;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о направлении материалов служебного расследования в правоохранительные органы.</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55. Ответственность муниципального служащего за исполнение неправомерного поручения</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1"/>
        <w:rPr>
          <w:rFonts w:ascii="Arial" w:hAnsi="Arial" w:cs="Arial"/>
        </w:rPr>
      </w:pPr>
      <w:r w:rsidRPr="009B1C07">
        <w:rPr>
          <w:rFonts w:ascii="Arial" w:hAnsi="Arial" w:cs="Arial"/>
        </w:rPr>
        <w:t>Глава 6. ЗАКЛЮЧИТЕЛЬНЫЕ ПОЛОЖЕНИЯ</w:t>
      </w:r>
    </w:p>
    <w:p w:rsidR="00843A97" w:rsidRPr="009B1C07" w:rsidRDefault="00843A97" w:rsidP="00843A97">
      <w:pPr>
        <w:autoSpaceDE w:val="0"/>
        <w:autoSpaceDN w:val="0"/>
        <w:adjustRightInd w:val="0"/>
        <w:spacing w:line="20" w:lineRule="atLeast"/>
        <w:ind w:firstLine="709"/>
        <w:contextualSpacing/>
        <w:jc w:val="center"/>
        <w:rPr>
          <w:rFonts w:ascii="Arial" w:hAnsi="Arial" w:cs="Arial"/>
        </w:rPr>
      </w:pPr>
    </w:p>
    <w:p w:rsidR="00843A97" w:rsidRPr="009B1C07" w:rsidRDefault="00843A97" w:rsidP="00843A97">
      <w:pPr>
        <w:autoSpaceDE w:val="0"/>
        <w:autoSpaceDN w:val="0"/>
        <w:adjustRightInd w:val="0"/>
        <w:spacing w:line="20" w:lineRule="atLeast"/>
        <w:ind w:firstLine="709"/>
        <w:contextualSpacing/>
        <w:jc w:val="center"/>
        <w:outlineLvl w:val="2"/>
        <w:rPr>
          <w:rFonts w:ascii="Arial" w:hAnsi="Arial" w:cs="Arial"/>
        </w:rPr>
      </w:pPr>
      <w:r w:rsidRPr="009B1C07">
        <w:rPr>
          <w:rFonts w:ascii="Arial" w:hAnsi="Arial" w:cs="Arial"/>
        </w:rPr>
        <w:t>Статья 65. Вступление Положения в силу</w:t>
      </w: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p>
    <w:p w:rsidR="00843A97" w:rsidRPr="009B1C07"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 xml:space="preserve">1. Настоящее Положение вступает в силу со дня официального опубликования. </w:t>
      </w:r>
    </w:p>
    <w:p w:rsidR="001B3C75" w:rsidRPr="00931079" w:rsidRDefault="00843A97" w:rsidP="00843A97">
      <w:pPr>
        <w:autoSpaceDE w:val="0"/>
        <w:autoSpaceDN w:val="0"/>
        <w:adjustRightInd w:val="0"/>
        <w:spacing w:line="20" w:lineRule="atLeast"/>
        <w:ind w:firstLine="709"/>
        <w:contextualSpacing/>
        <w:jc w:val="both"/>
        <w:rPr>
          <w:rFonts w:ascii="Arial" w:hAnsi="Arial" w:cs="Arial"/>
        </w:rPr>
      </w:pPr>
      <w:r w:rsidRPr="009B1C07">
        <w:rPr>
          <w:rFonts w:ascii="Arial" w:hAnsi="Arial" w:cs="Arial"/>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1B3C75" w:rsidRPr="002728DE" w:rsidRDefault="001B3C75" w:rsidP="001B3C75">
      <w:pPr>
        <w:autoSpaceDE w:val="0"/>
        <w:autoSpaceDN w:val="0"/>
        <w:adjustRightInd w:val="0"/>
        <w:jc w:val="both"/>
        <w:rPr>
          <w:rFonts w:ascii="Arial" w:hAnsi="Arial" w:cs="Arial"/>
        </w:rPr>
      </w:pPr>
    </w:p>
    <w:p w:rsidR="001B3C75" w:rsidRPr="00DB0E79" w:rsidRDefault="001B3C75" w:rsidP="001B3C75">
      <w:pPr>
        <w:spacing w:line="20" w:lineRule="atLeast"/>
        <w:ind w:firstLine="709"/>
        <w:contextualSpacing/>
        <w:jc w:val="both"/>
        <w:rPr>
          <w:spacing w:val="-1"/>
        </w:rPr>
      </w:pPr>
    </w:p>
    <w:p w:rsidR="001B3C75" w:rsidRPr="00DB0E79" w:rsidRDefault="001B3C75" w:rsidP="001B3C75">
      <w:pPr>
        <w:spacing w:line="20" w:lineRule="atLeast"/>
        <w:ind w:firstLine="709"/>
        <w:contextualSpacing/>
        <w:jc w:val="both"/>
        <w:rPr>
          <w:spacing w:val="-1"/>
        </w:rPr>
      </w:pPr>
    </w:p>
    <w:p w:rsidR="001B3C75" w:rsidRPr="00DB0E79" w:rsidRDefault="001B3C75" w:rsidP="001B3C75">
      <w:pPr>
        <w:spacing w:line="20" w:lineRule="atLeast"/>
        <w:ind w:firstLine="709"/>
        <w:contextualSpacing/>
        <w:jc w:val="both"/>
        <w:rPr>
          <w:spacing w:val="-1"/>
        </w:rPr>
      </w:pPr>
    </w:p>
    <w:p w:rsidR="001B3C75" w:rsidRPr="00DB0E79" w:rsidRDefault="001B3C75" w:rsidP="001B3C75">
      <w:pPr>
        <w:spacing w:line="20" w:lineRule="atLeast"/>
        <w:ind w:firstLine="709"/>
        <w:contextualSpacing/>
        <w:jc w:val="both"/>
        <w:rPr>
          <w:spacing w:val="-1"/>
        </w:rPr>
      </w:pPr>
    </w:p>
    <w:p w:rsidR="008C4240" w:rsidRDefault="008C4240"/>
    <w:sectPr w:rsidR="008C4240" w:rsidSect="00344BB6">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78B"/>
    <w:multiLevelType w:val="multilevel"/>
    <w:tmpl w:val="67B402E2"/>
    <w:lvl w:ilvl="0">
      <w:start w:val="1"/>
      <w:numFmt w:val="decimal"/>
      <w:lvlText w:val="%1."/>
      <w:lvlJc w:val="left"/>
      <w:pPr>
        <w:ind w:left="390" w:hanging="390"/>
      </w:pPr>
      <w:rPr>
        <w:rFonts w:hint="default"/>
      </w:rPr>
    </w:lvl>
    <w:lvl w:ilvl="1">
      <w:start w:val="5"/>
      <w:numFmt w:val="decimal"/>
      <w:lvlText w:val="%1.%2."/>
      <w:lvlJc w:val="left"/>
      <w:pPr>
        <w:ind w:left="2356" w:hanging="72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988" w:hanging="108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620" w:hanging="144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3252" w:hanging="1800"/>
      </w:pPr>
      <w:rPr>
        <w:rFonts w:hint="default"/>
      </w:rPr>
    </w:lvl>
    <w:lvl w:ilvl="8">
      <w:start w:val="1"/>
      <w:numFmt w:val="decimal"/>
      <w:lvlText w:val="%1.%2.%3.%4.%5.%6.%7.%8.%9."/>
      <w:lvlJc w:val="left"/>
      <w:pPr>
        <w:ind w:left="15248" w:hanging="2160"/>
      </w:pPr>
      <w:rPr>
        <w:rFonts w:hint="default"/>
      </w:rPr>
    </w:lvl>
  </w:abstractNum>
  <w:abstractNum w:abstractNumId="1" w15:restartNumberingAfterBreak="0">
    <w:nsid w:val="218226BE"/>
    <w:multiLevelType w:val="multilevel"/>
    <w:tmpl w:val="DE1A22EC"/>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051F7E"/>
    <w:multiLevelType w:val="hybridMultilevel"/>
    <w:tmpl w:val="BD8E7E02"/>
    <w:lvl w:ilvl="0" w:tplc="52062BB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B381FBE"/>
    <w:multiLevelType w:val="hybridMultilevel"/>
    <w:tmpl w:val="F1BEB65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B4D1C9C"/>
    <w:multiLevelType w:val="multilevel"/>
    <w:tmpl w:val="A40E3E94"/>
    <w:lvl w:ilvl="0">
      <w:start w:val="1"/>
      <w:numFmt w:val="decimal"/>
      <w:lvlText w:val="%1."/>
      <w:lvlJc w:val="left"/>
      <w:pPr>
        <w:ind w:left="390" w:hanging="390"/>
      </w:pPr>
      <w:rPr>
        <w:rFonts w:hint="default"/>
      </w:rPr>
    </w:lvl>
    <w:lvl w:ilvl="1">
      <w:start w:val="3"/>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488" w:hanging="21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18"/>
    <w:rsid w:val="000502C7"/>
    <w:rsid w:val="0005092C"/>
    <w:rsid w:val="0005172C"/>
    <w:rsid w:val="00140797"/>
    <w:rsid w:val="00144ABA"/>
    <w:rsid w:val="00196E34"/>
    <w:rsid w:val="001B3C75"/>
    <w:rsid w:val="00263EDF"/>
    <w:rsid w:val="00271BAA"/>
    <w:rsid w:val="0028707C"/>
    <w:rsid w:val="00296A58"/>
    <w:rsid w:val="002F40F8"/>
    <w:rsid w:val="00330B18"/>
    <w:rsid w:val="00344BB6"/>
    <w:rsid w:val="00354593"/>
    <w:rsid w:val="003D7895"/>
    <w:rsid w:val="004020E9"/>
    <w:rsid w:val="004064F2"/>
    <w:rsid w:val="00416756"/>
    <w:rsid w:val="00417DE0"/>
    <w:rsid w:val="00443850"/>
    <w:rsid w:val="00470391"/>
    <w:rsid w:val="00471EBA"/>
    <w:rsid w:val="0050561C"/>
    <w:rsid w:val="005656EA"/>
    <w:rsid w:val="00567E1F"/>
    <w:rsid w:val="00590DF2"/>
    <w:rsid w:val="005F7C76"/>
    <w:rsid w:val="0064596D"/>
    <w:rsid w:val="00652D10"/>
    <w:rsid w:val="006B622E"/>
    <w:rsid w:val="00706F3B"/>
    <w:rsid w:val="00714528"/>
    <w:rsid w:val="00721BC1"/>
    <w:rsid w:val="007D713C"/>
    <w:rsid w:val="00803522"/>
    <w:rsid w:val="00812E5A"/>
    <w:rsid w:val="00833327"/>
    <w:rsid w:val="00843A97"/>
    <w:rsid w:val="008B4443"/>
    <w:rsid w:val="008C4240"/>
    <w:rsid w:val="00967204"/>
    <w:rsid w:val="009B73F2"/>
    <w:rsid w:val="00A00128"/>
    <w:rsid w:val="00A74DF0"/>
    <w:rsid w:val="00AF2D18"/>
    <w:rsid w:val="00B20D56"/>
    <w:rsid w:val="00B515BF"/>
    <w:rsid w:val="00BE6B6E"/>
    <w:rsid w:val="00C3129D"/>
    <w:rsid w:val="00C34F28"/>
    <w:rsid w:val="00C50BD0"/>
    <w:rsid w:val="00CA6920"/>
    <w:rsid w:val="00CF375A"/>
    <w:rsid w:val="00D9199A"/>
    <w:rsid w:val="00DD10DD"/>
    <w:rsid w:val="00DE089F"/>
    <w:rsid w:val="00EE456B"/>
    <w:rsid w:val="00F17B3A"/>
    <w:rsid w:val="00F43525"/>
    <w:rsid w:val="00F96C61"/>
    <w:rsid w:val="00FB28CB"/>
    <w:rsid w:val="00FF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6F26"/>
  <w15:docId w15:val="{6B00AC3A-641F-4F83-9FD6-C3E837F5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C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B3C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B3C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1B3C75"/>
  </w:style>
  <w:style w:type="paragraph" w:styleId="a3">
    <w:name w:val="Balloon Text"/>
    <w:basedOn w:val="a"/>
    <w:link w:val="a4"/>
    <w:uiPriority w:val="99"/>
    <w:semiHidden/>
    <w:unhideWhenUsed/>
    <w:rsid w:val="001B3C75"/>
    <w:rPr>
      <w:rFonts w:ascii="Segoe UI" w:hAnsi="Segoe UI" w:cs="Segoe UI"/>
      <w:sz w:val="18"/>
      <w:szCs w:val="18"/>
    </w:rPr>
  </w:style>
  <w:style w:type="character" w:customStyle="1" w:styleId="a4">
    <w:name w:val="Текст выноски Знак"/>
    <w:basedOn w:val="a0"/>
    <w:link w:val="a3"/>
    <w:uiPriority w:val="99"/>
    <w:semiHidden/>
    <w:rsid w:val="001B3C75"/>
    <w:rPr>
      <w:rFonts w:ascii="Segoe UI" w:eastAsia="Times New Roman" w:hAnsi="Segoe UI" w:cs="Segoe UI"/>
      <w:sz w:val="18"/>
      <w:szCs w:val="18"/>
      <w:lang w:eastAsia="ru-RU"/>
    </w:rPr>
  </w:style>
  <w:style w:type="paragraph" w:styleId="a5">
    <w:name w:val="List Paragraph"/>
    <w:basedOn w:val="a"/>
    <w:uiPriority w:val="34"/>
    <w:qFormat/>
    <w:rsid w:val="004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EF61576C2003A917F68A0F3209C744E6C5B2EC2DA8FD43A1B2501B11074621BE8DA1ED355ACD4FA02FBBG4s7B" TargetMode="External"/><Relationship Id="rId13" Type="http://schemas.openxmlformats.org/officeDocument/2006/relationships/hyperlink" Target="consultantplus://offline/ref=17EF61576C2003A917F68A0F3209C744E6C5B2EC2BA9F943A6B2501B11074621BE8DA1ED355ACD4FA028BCG4s1B" TargetMode="External"/><Relationship Id="rId18" Type="http://schemas.openxmlformats.org/officeDocument/2006/relationships/hyperlink" Target="consultantplus://offline/ref=17EF61576C2003A917F68A0F3209C744E6C5B2EC2BA9F943A6B2501B11074621BE8DA1ED355ACD4FA029BEG4s5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EF61576C2003A917F6940224659D48E6CCEAE629A3F110FCED0B4646G0sEB" TargetMode="External"/><Relationship Id="rId7" Type="http://schemas.openxmlformats.org/officeDocument/2006/relationships/hyperlink" Target="consultantplus://offline/ref=17EF61576C2003A917F68A0F3209C744E6C5B2EC2DA8FD43A1B2501B11074621BE8DA1ED355ACD4FA02FBBG4s7B" TargetMode="External"/><Relationship Id="rId12" Type="http://schemas.openxmlformats.org/officeDocument/2006/relationships/hyperlink" Target="consultantplus://offline/ref=17EF61576C2003A917F6940224659D48E6CCEAE629A3F110FCED0B46460E4C76F9C2F8AA79G5s4B" TargetMode="External"/><Relationship Id="rId17" Type="http://schemas.openxmlformats.org/officeDocument/2006/relationships/hyperlink" Target="consultantplus://offline/ref=17EF61576C2003A917F68A0F3209C744E6C5B2EC2AA6FE4FABEF5A13480B44G2s6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EF61576C2003A917F68A0F3209C744E6C5B2EC2BA9F943A6B2501B11074621BE8DA1ED355ACD4FA029BEG4s4B" TargetMode="External"/><Relationship Id="rId20" Type="http://schemas.openxmlformats.org/officeDocument/2006/relationships/hyperlink" Target="consultantplus://offline/ref=17EF61576C2003A917F68A0F3209C744E6C5B2EC2DA5F847A3B2501B11074621BE8DA1ED355ACD4FA02BB8G4s1B" TargetMode="External"/><Relationship Id="rId1" Type="http://schemas.openxmlformats.org/officeDocument/2006/relationships/numbering" Target="numbering.xml"/><Relationship Id="rId6" Type="http://schemas.openxmlformats.org/officeDocument/2006/relationships/hyperlink" Target="consultantplus://offline/ref=17EF61576C2003A917F68A0F3209C744E6C5B2EC2DA8FD43A1B2501B11074621BE8DA1ED355ACD4FA02FBBG4s5B" TargetMode="External"/><Relationship Id="rId11" Type="http://schemas.openxmlformats.org/officeDocument/2006/relationships/hyperlink" Target="consultantplus://offline/ref=17EF61576C2003A917F6940224659D48E6CCEAE629A3F110FCED0B46460E4C76F9C2F8AA76G5sEB" TargetMode="External"/><Relationship Id="rId24"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AA6FE4FABEF5A13480B44G2s6B" TargetMode="External"/><Relationship Id="rId23" Type="http://schemas.openxmlformats.org/officeDocument/2006/relationships/hyperlink" Target="consultantplus://offline/ref=17EF61576C2003A917F6940224659D48E6CCEDE829A4F110FCED0B46460E4C76F9C2F8AF7157CE47GAs9B" TargetMode="External"/><Relationship Id="rId10" Type="http://schemas.openxmlformats.org/officeDocument/2006/relationships/hyperlink" Target="consultantplus://offline/ref=221F804642B1001FE028AE12858B1F50E4E4F9310768346D687042A263C40AA17159943AD3256A0BHAo9G" TargetMode="External"/><Relationship Id="rId19" Type="http://schemas.openxmlformats.org/officeDocument/2006/relationships/hyperlink" Target="consultantplus://offline/ref=17EF61576C2003A917F6940224659D48E6CCEEE42EA1F110FCED0B4646G0sEB"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6CCEDE829A4F110FCED0B4646G0sEB" TargetMode="External"/><Relationship Id="rId14" Type="http://schemas.openxmlformats.org/officeDocument/2006/relationships/hyperlink" Target="consultantplus://offline/ref=17EF61576C2003A917F6940224659D48E6CCEEE92EA5F110FCED0B4646G0sEB" TargetMode="External"/><Relationship Id="rId22" Type="http://schemas.openxmlformats.org/officeDocument/2006/relationships/hyperlink" Target="consultantplus://offline/ref=17EF61576C2003A917F6940224659D48E6CCEDE829A4F110FCED0B46460E4C76F9C2F8AF7157CD4FGAs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39</Pages>
  <Words>16475</Words>
  <Characters>93913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39</cp:revision>
  <cp:lastPrinted>2022-04-07T02:45:00Z</cp:lastPrinted>
  <dcterms:created xsi:type="dcterms:W3CDTF">2022-03-13T23:11:00Z</dcterms:created>
  <dcterms:modified xsi:type="dcterms:W3CDTF">2022-04-08T04:36:00Z</dcterms:modified>
</cp:coreProperties>
</file>