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33" w:rsidRPr="00AF457A" w:rsidRDefault="001109A1" w:rsidP="00B25033">
      <w:pPr>
        <w:spacing w:before="0" w:beforeAutospacing="0" w:after="0" w:afterAutospacing="0"/>
        <w:jc w:val="center"/>
        <w:rPr>
          <w:rFonts w:ascii="Arial" w:hAnsi="Arial" w:cs="Arial"/>
          <w:b/>
          <w:sz w:val="32"/>
          <w:szCs w:val="24"/>
        </w:rPr>
      </w:pPr>
      <w:bookmarkStart w:id="0" w:name="_GoBack"/>
      <w:bookmarkEnd w:id="0"/>
      <w:r>
        <w:rPr>
          <w:rFonts w:ascii="Arial" w:hAnsi="Arial" w:cs="Arial"/>
          <w:b/>
          <w:sz w:val="32"/>
          <w:szCs w:val="24"/>
        </w:rPr>
        <w:t>11</w:t>
      </w:r>
      <w:r w:rsidR="00141970">
        <w:rPr>
          <w:rFonts w:ascii="Arial" w:hAnsi="Arial" w:cs="Arial"/>
          <w:b/>
          <w:sz w:val="32"/>
          <w:szCs w:val="24"/>
        </w:rPr>
        <w:t>.</w:t>
      </w:r>
      <w:r>
        <w:rPr>
          <w:rFonts w:ascii="Arial" w:hAnsi="Arial" w:cs="Arial"/>
          <w:b/>
          <w:sz w:val="32"/>
          <w:szCs w:val="24"/>
        </w:rPr>
        <w:t>01</w:t>
      </w:r>
      <w:r w:rsidR="00B25033" w:rsidRPr="00AF457A">
        <w:rPr>
          <w:rFonts w:ascii="Arial" w:hAnsi="Arial" w:cs="Arial"/>
          <w:b/>
          <w:sz w:val="32"/>
          <w:szCs w:val="24"/>
        </w:rPr>
        <w:t>.202</w:t>
      </w:r>
      <w:r w:rsidR="00141970">
        <w:rPr>
          <w:rFonts w:ascii="Arial" w:hAnsi="Arial" w:cs="Arial"/>
          <w:b/>
          <w:sz w:val="32"/>
          <w:szCs w:val="24"/>
        </w:rPr>
        <w:t>2</w:t>
      </w:r>
      <w:r w:rsidR="00B25033">
        <w:rPr>
          <w:rFonts w:ascii="Arial" w:hAnsi="Arial" w:cs="Arial"/>
          <w:b/>
          <w:sz w:val="32"/>
          <w:szCs w:val="24"/>
        </w:rPr>
        <w:t>г. №</w:t>
      </w:r>
      <w:r>
        <w:rPr>
          <w:rFonts w:ascii="Arial" w:hAnsi="Arial" w:cs="Arial"/>
          <w:b/>
          <w:sz w:val="32"/>
          <w:szCs w:val="24"/>
        </w:rPr>
        <w:t>1</w:t>
      </w:r>
    </w:p>
    <w:p w:rsidR="00B25033" w:rsidRPr="00AF457A"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РОССИЙСКАЯ ФЕДЕРАЦИЯ</w:t>
      </w:r>
    </w:p>
    <w:p w:rsidR="00B25033" w:rsidRPr="00AF457A"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ИРКУТСКАЯ ОБЛАСТЬ</w:t>
      </w:r>
    </w:p>
    <w:p w:rsidR="00B25033" w:rsidRPr="00AF457A"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БОХАНСКИЙ РАЙОН</w:t>
      </w:r>
    </w:p>
    <w:p w:rsidR="00B25033" w:rsidRPr="00AF457A"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АДМИНИСТРАЦИЯ</w:t>
      </w:r>
    </w:p>
    <w:p w:rsidR="00B25033" w:rsidRPr="00AF457A"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МУНИЦИПАЛЬНОГО ОБРАЗОВАНИЯ</w:t>
      </w:r>
    </w:p>
    <w:p w:rsidR="00B25033" w:rsidRPr="00AF457A"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«БОХАН»</w:t>
      </w:r>
    </w:p>
    <w:p w:rsidR="00B25033" w:rsidRDefault="00B25033" w:rsidP="00B25033">
      <w:pPr>
        <w:spacing w:before="0" w:beforeAutospacing="0" w:after="0" w:afterAutospacing="0"/>
        <w:jc w:val="center"/>
        <w:rPr>
          <w:rFonts w:ascii="Arial" w:hAnsi="Arial" w:cs="Arial"/>
          <w:b/>
          <w:sz w:val="32"/>
          <w:szCs w:val="24"/>
        </w:rPr>
      </w:pPr>
      <w:r w:rsidRPr="00AF457A">
        <w:rPr>
          <w:rFonts w:ascii="Arial" w:hAnsi="Arial" w:cs="Arial"/>
          <w:b/>
          <w:sz w:val="32"/>
          <w:szCs w:val="24"/>
        </w:rPr>
        <w:t>ПОСТАНОВЛЕНИЕ</w:t>
      </w:r>
    </w:p>
    <w:p w:rsidR="00B25033" w:rsidRDefault="00B25033" w:rsidP="00B25033">
      <w:pPr>
        <w:spacing w:before="0" w:beforeAutospacing="0" w:after="0" w:afterAutospacing="0"/>
        <w:jc w:val="center"/>
        <w:rPr>
          <w:rFonts w:ascii="Arial" w:hAnsi="Arial" w:cs="Arial"/>
          <w:b/>
          <w:sz w:val="32"/>
          <w:szCs w:val="24"/>
        </w:rPr>
      </w:pPr>
    </w:p>
    <w:p w:rsidR="00B25033" w:rsidRPr="00AE31B7" w:rsidRDefault="00B25033" w:rsidP="00B25033">
      <w:pPr>
        <w:spacing w:before="0" w:beforeAutospacing="0" w:after="0" w:afterAutospacing="0"/>
        <w:jc w:val="center"/>
        <w:rPr>
          <w:rFonts w:ascii="Arial" w:hAnsi="Arial" w:cs="Arial"/>
          <w:b/>
          <w:sz w:val="32"/>
          <w:szCs w:val="28"/>
        </w:rPr>
      </w:pPr>
      <w:r w:rsidRPr="00AE31B7">
        <w:rPr>
          <w:rFonts w:ascii="Arial" w:hAnsi="Arial" w:cs="Arial"/>
          <w:b/>
          <w:sz w:val="32"/>
          <w:szCs w:val="28"/>
        </w:rPr>
        <w:t>ОБ УСТАНОВЛЕНИИ СТОИМОСТИ УСЛУГ, ПРЕДОСТАВЛЯЕМЫХ СПЕЦИАЛИЗИРОВАННЫМИ СЛУЖБАМИ ПО ПОХОРОННОМУ ДЕЛУ СОГЛАСНО ГАРАНТИРОВАННОМУ ПЕРЕЧНЮ УСЛУГ НА 202</w:t>
      </w:r>
      <w:r w:rsidR="00141970">
        <w:rPr>
          <w:rFonts w:ascii="Arial" w:hAnsi="Arial" w:cs="Arial"/>
          <w:b/>
          <w:sz w:val="32"/>
          <w:szCs w:val="28"/>
        </w:rPr>
        <w:t>2</w:t>
      </w:r>
      <w:r w:rsidRPr="00AE31B7">
        <w:rPr>
          <w:rFonts w:ascii="Arial" w:hAnsi="Arial" w:cs="Arial"/>
          <w:b/>
          <w:sz w:val="32"/>
          <w:szCs w:val="28"/>
        </w:rPr>
        <w:t xml:space="preserve"> ГОД</w:t>
      </w:r>
    </w:p>
    <w:p w:rsidR="00B25033" w:rsidRDefault="00B25033" w:rsidP="00B25033">
      <w:pPr>
        <w:spacing w:before="0" w:beforeAutospacing="0" w:after="0" w:afterAutospacing="0"/>
        <w:rPr>
          <w:rFonts w:ascii="Times New Roman" w:hAnsi="Times New Roman"/>
          <w:sz w:val="28"/>
          <w:szCs w:val="28"/>
        </w:rPr>
      </w:pPr>
    </w:p>
    <w:p w:rsidR="00B25033" w:rsidRDefault="00B25033" w:rsidP="00AE31B7">
      <w:pPr>
        <w:spacing w:before="0" w:beforeAutospacing="0" w:after="0" w:afterAutospacing="0"/>
        <w:ind w:firstLine="709"/>
        <w:rPr>
          <w:rFonts w:ascii="Arial" w:hAnsi="Arial" w:cs="Arial"/>
          <w:sz w:val="24"/>
          <w:szCs w:val="24"/>
        </w:rPr>
      </w:pPr>
      <w:r w:rsidRPr="00AE31B7">
        <w:rPr>
          <w:rFonts w:ascii="Arial" w:hAnsi="Arial" w:cs="Arial"/>
          <w:sz w:val="24"/>
          <w:szCs w:val="24"/>
        </w:rPr>
        <w:t>В соответствии с</w:t>
      </w:r>
      <w:r w:rsidR="00B04F6A">
        <w:rPr>
          <w:rFonts w:ascii="Arial" w:hAnsi="Arial" w:cs="Arial"/>
          <w:sz w:val="24"/>
          <w:szCs w:val="24"/>
        </w:rPr>
        <w:t>о</w:t>
      </w:r>
      <w:r w:rsidRPr="00AE31B7">
        <w:rPr>
          <w:rFonts w:ascii="Arial" w:hAnsi="Arial" w:cs="Arial"/>
          <w:sz w:val="24"/>
          <w:szCs w:val="24"/>
        </w:rPr>
        <w:t xml:space="preserve"> </w:t>
      </w:r>
      <w:r w:rsidR="00B04F6A" w:rsidRPr="00B04F6A">
        <w:rPr>
          <w:rFonts w:ascii="Arial" w:hAnsi="Arial" w:cs="Arial"/>
          <w:sz w:val="24"/>
          <w:szCs w:val="24"/>
        </w:rPr>
        <w:t>ст.ст.9,</w:t>
      </w:r>
      <w:r w:rsidR="000861A3">
        <w:rPr>
          <w:rFonts w:ascii="Arial" w:hAnsi="Arial" w:cs="Arial"/>
          <w:sz w:val="24"/>
          <w:szCs w:val="24"/>
        </w:rPr>
        <w:t xml:space="preserve"> </w:t>
      </w:r>
      <w:r w:rsidR="00B04F6A" w:rsidRPr="00B04F6A">
        <w:rPr>
          <w:rFonts w:ascii="Arial" w:hAnsi="Arial" w:cs="Arial"/>
          <w:sz w:val="24"/>
          <w:szCs w:val="24"/>
        </w:rPr>
        <w:t>12</w:t>
      </w:r>
      <w:r w:rsidRPr="00AE31B7">
        <w:rPr>
          <w:rFonts w:ascii="Arial" w:hAnsi="Arial" w:cs="Arial"/>
          <w:sz w:val="24"/>
          <w:szCs w:val="24"/>
        </w:rPr>
        <w:t xml:space="preserve"> Федерального закона</w:t>
      </w:r>
      <w:r w:rsidR="00B04F6A">
        <w:rPr>
          <w:rFonts w:ascii="Arial" w:hAnsi="Arial" w:cs="Arial"/>
          <w:sz w:val="24"/>
          <w:szCs w:val="24"/>
        </w:rPr>
        <w:t xml:space="preserve"> Российской Федерации</w:t>
      </w:r>
      <w:r w:rsidRPr="00AE31B7">
        <w:rPr>
          <w:rFonts w:ascii="Arial" w:hAnsi="Arial" w:cs="Arial"/>
          <w:sz w:val="24"/>
          <w:szCs w:val="24"/>
        </w:rPr>
        <w:t xml:space="preserve"> от 12 января 1996 года №8-ФЗ «О погребении и похоронном деле», руководствуясь </w:t>
      </w:r>
      <w:r w:rsidR="000861A3">
        <w:rPr>
          <w:rFonts w:ascii="Arial" w:hAnsi="Arial" w:cs="Arial"/>
          <w:sz w:val="24"/>
          <w:szCs w:val="24"/>
        </w:rPr>
        <w:t>ст.</w:t>
      </w:r>
      <w:r w:rsidRPr="00AE31B7">
        <w:rPr>
          <w:rFonts w:ascii="Arial" w:hAnsi="Arial" w:cs="Arial"/>
          <w:sz w:val="24"/>
          <w:szCs w:val="24"/>
        </w:rPr>
        <w:t>ст.14</w:t>
      </w:r>
      <w:r w:rsidR="000861A3">
        <w:rPr>
          <w:rFonts w:ascii="Arial" w:hAnsi="Arial" w:cs="Arial"/>
          <w:sz w:val="24"/>
          <w:szCs w:val="24"/>
        </w:rPr>
        <w:t>, 15</w:t>
      </w:r>
      <w:r w:rsidRPr="00AE31B7">
        <w:rPr>
          <w:rFonts w:ascii="Arial" w:hAnsi="Arial" w:cs="Arial"/>
          <w:sz w:val="24"/>
          <w:szCs w:val="24"/>
        </w:rPr>
        <w:t xml:space="preserve"> Федерального закона</w:t>
      </w:r>
      <w:r w:rsidR="000861A3" w:rsidRPr="000861A3">
        <w:rPr>
          <w:rFonts w:ascii="Arial" w:hAnsi="Arial" w:cs="Arial"/>
          <w:sz w:val="24"/>
          <w:szCs w:val="24"/>
        </w:rPr>
        <w:t xml:space="preserve"> Российской Федерации</w:t>
      </w:r>
      <w:r w:rsidRPr="000861A3">
        <w:rPr>
          <w:rFonts w:ascii="Arial" w:hAnsi="Arial" w:cs="Arial"/>
          <w:sz w:val="24"/>
          <w:szCs w:val="24"/>
        </w:rPr>
        <w:t xml:space="preserve"> </w:t>
      </w:r>
      <w:r w:rsidRPr="00AE31B7">
        <w:rPr>
          <w:rFonts w:ascii="Arial" w:hAnsi="Arial" w:cs="Arial"/>
          <w:sz w:val="24"/>
          <w:szCs w:val="24"/>
        </w:rPr>
        <w:t xml:space="preserve">от 06 октября 2003 года №131-ФЗ «Об общих принципах организации местного самоуправления в Российской Федерации», Уставом муниципального образования «Бохан»,  </w:t>
      </w:r>
    </w:p>
    <w:p w:rsidR="00AE31B7" w:rsidRPr="00AE31B7" w:rsidRDefault="00AE31B7" w:rsidP="00AE31B7">
      <w:pPr>
        <w:spacing w:before="0" w:beforeAutospacing="0" w:after="0" w:afterAutospacing="0"/>
        <w:ind w:firstLine="709"/>
        <w:rPr>
          <w:rFonts w:ascii="Arial" w:hAnsi="Arial" w:cs="Arial"/>
          <w:sz w:val="24"/>
          <w:szCs w:val="24"/>
        </w:rPr>
      </w:pPr>
    </w:p>
    <w:p w:rsidR="00AE31B7" w:rsidRPr="00893CBB" w:rsidRDefault="00B25033" w:rsidP="00AE31B7">
      <w:pPr>
        <w:pStyle w:val="msonormalbullet2gif"/>
        <w:spacing w:before="0" w:beforeAutospacing="0" w:after="0" w:afterAutospacing="0"/>
        <w:ind w:firstLine="709"/>
        <w:mirrorIndents/>
        <w:jc w:val="center"/>
        <w:rPr>
          <w:rFonts w:ascii="Arial" w:hAnsi="Arial" w:cs="Arial"/>
          <w:b/>
        </w:rPr>
      </w:pPr>
      <w:r w:rsidRPr="00893CBB">
        <w:rPr>
          <w:rFonts w:ascii="Arial" w:hAnsi="Arial" w:cs="Arial"/>
          <w:b/>
        </w:rPr>
        <w:t>ПОСТАНОВЛЯЮ:</w:t>
      </w:r>
    </w:p>
    <w:p w:rsidR="00B25033" w:rsidRPr="00AE31B7" w:rsidRDefault="00B25033" w:rsidP="00AE31B7">
      <w:pPr>
        <w:pStyle w:val="msonormalbullet2gif"/>
        <w:spacing w:before="0" w:beforeAutospacing="0" w:after="0" w:afterAutospacing="0"/>
        <w:ind w:firstLine="709"/>
        <w:mirrorIndents/>
        <w:jc w:val="center"/>
        <w:rPr>
          <w:rFonts w:ascii="Arial" w:hAnsi="Arial" w:cs="Arial"/>
        </w:rPr>
      </w:pPr>
    </w:p>
    <w:p w:rsidR="00B25033" w:rsidRPr="00AE31B7" w:rsidRDefault="001274AB" w:rsidP="00AE31B7">
      <w:pPr>
        <w:pStyle w:val="msonormalbullet2gif"/>
        <w:spacing w:before="0" w:beforeAutospacing="0" w:after="0" w:afterAutospacing="0"/>
        <w:ind w:firstLine="709"/>
        <w:mirrorIndents/>
        <w:jc w:val="both"/>
        <w:rPr>
          <w:rFonts w:ascii="Arial" w:hAnsi="Arial" w:cs="Arial"/>
        </w:rPr>
      </w:pPr>
      <w:r>
        <w:rPr>
          <w:rFonts w:ascii="Arial" w:hAnsi="Arial" w:cs="Arial"/>
        </w:rPr>
        <w:t>1.Установить с 01 февраля 2022</w:t>
      </w:r>
      <w:r w:rsidR="00B25033" w:rsidRPr="00AE31B7">
        <w:rPr>
          <w:rFonts w:ascii="Arial" w:hAnsi="Arial" w:cs="Arial"/>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B25033" w:rsidRPr="00AE31B7" w:rsidRDefault="00B25033" w:rsidP="00AE31B7">
      <w:pPr>
        <w:pStyle w:val="msonormalbullet2gif"/>
        <w:spacing w:before="0" w:beforeAutospacing="0" w:after="0" w:afterAutospacing="0"/>
        <w:ind w:firstLine="709"/>
        <w:mirrorIndents/>
        <w:jc w:val="both"/>
        <w:rPr>
          <w:rFonts w:ascii="Arial" w:hAnsi="Arial" w:cs="Arial"/>
        </w:rPr>
      </w:pPr>
      <w:r w:rsidRPr="00AE31B7">
        <w:rPr>
          <w:rFonts w:ascii="Arial" w:hAnsi="Arial" w:cs="Arial"/>
        </w:rPr>
        <w:t xml:space="preserve">2.Установить с </w:t>
      </w:r>
      <w:r w:rsidR="001274AB">
        <w:rPr>
          <w:rFonts w:ascii="Arial" w:hAnsi="Arial" w:cs="Arial"/>
        </w:rPr>
        <w:t>0</w:t>
      </w:r>
      <w:r w:rsidRPr="00AE31B7">
        <w:rPr>
          <w:rFonts w:ascii="Arial" w:hAnsi="Arial" w:cs="Arial"/>
        </w:rPr>
        <w:t xml:space="preserve">1 </w:t>
      </w:r>
      <w:r w:rsidR="001274AB">
        <w:rPr>
          <w:rFonts w:ascii="Arial" w:hAnsi="Arial" w:cs="Arial"/>
        </w:rPr>
        <w:t>февраля 2022</w:t>
      </w:r>
      <w:r w:rsidRPr="00AE31B7">
        <w:rPr>
          <w:rFonts w:ascii="Arial" w:hAnsi="Arial" w:cs="Arial"/>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B25033" w:rsidRPr="00AE31B7" w:rsidRDefault="009A59F7" w:rsidP="00AE31B7">
      <w:pPr>
        <w:pStyle w:val="msonormalbullet2gif"/>
        <w:spacing w:before="0" w:beforeAutospacing="0" w:after="0" w:afterAutospacing="0"/>
        <w:ind w:firstLine="709"/>
        <w:mirrorIndents/>
        <w:jc w:val="both"/>
        <w:rPr>
          <w:rFonts w:ascii="Arial" w:hAnsi="Arial" w:cs="Arial"/>
        </w:rPr>
      </w:pPr>
      <w:r>
        <w:rPr>
          <w:rFonts w:ascii="Arial" w:hAnsi="Arial" w:cs="Arial"/>
        </w:rPr>
        <w:t>3</w:t>
      </w:r>
      <w:r w:rsidR="00B25033" w:rsidRPr="00AE31B7">
        <w:rPr>
          <w:rFonts w:ascii="Arial" w:hAnsi="Arial" w:cs="Arial"/>
        </w:rPr>
        <w:t>.Настоящее постановление опубликовать в официальном из</w:t>
      </w:r>
      <w:r w:rsidR="001274AB">
        <w:rPr>
          <w:rFonts w:ascii="Arial" w:hAnsi="Arial" w:cs="Arial"/>
        </w:rPr>
        <w:t xml:space="preserve">дании «Муниципальном вестнике» и </w:t>
      </w:r>
      <w:r w:rsidR="00B25033" w:rsidRPr="00AE31B7">
        <w:rPr>
          <w:rFonts w:ascii="Arial" w:hAnsi="Arial" w:cs="Arial"/>
        </w:rPr>
        <w:t>ра</w:t>
      </w:r>
      <w:r w:rsidR="001274AB">
        <w:rPr>
          <w:rFonts w:ascii="Arial" w:hAnsi="Arial" w:cs="Arial"/>
        </w:rPr>
        <w:t>зместить на официальном сайте муниципального образования</w:t>
      </w:r>
      <w:r w:rsidR="00B25033" w:rsidRPr="00AE31B7">
        <w:rPr>
          <w:rFonts w:ascii="Arial" w:hAnsi="Arial" w:cs="Arial"/>
        </w:rPr>
        <w:t xml:space="preserve"> «Бохан»</w:t>
      </w:r>
    </w:p>
    <w:p w:rsidR="00B25033" w:rsidRDefault="009A59F7" w:rsidP="00AE31B7">
      <w:pPr>
        <w:pStyle w:val="msonormalbullet2gif"/>
        <w:spacing w:before="0" w:beforeAutospacing="0" w:after="0" w:afterAutospacing="0"/>
        <w:ind w:firstLine="709"/>
        <w:mirrorIndents/>
        <w:jc w:val="both"/>
        <w:rPr>
          <w:rFonts w:ascii="Arial" w:hAnsi="Arial" w:cs="Arial"/>
        </w:rPr>
      </w:pPr>
      <w:r>
        <w:rPr>
          <w:rFonts w:ascii="Arial" w:hAnsi="Arial" w:cs="Arial"/>
        </w:rPr>
        <w:t>4</w:t>
      </w:r>
      <w:r w:rsidR="00B25033" w:rsidRPr="00AE31B7">
        <w:rPr>
          <w:rFonts w:ascii="Arial" w:hAnsi="Arial" w:cs="Arial"/>
        </w:rPr>
        <w:t>. Настоящее постановление вступает в силу с 01 февраля 202</w:t>
      </w:r>
      <w:r w:rsidR="001274AB">
        <w:rPr>
          <w:rFonts w:ascii="Arial" w:hAnsi="Arial" w:cs="Arial"/>
        </w:rPr>
        <w:t>2</w:t>
      </w:r>
      <w:r w:rsidR="00B25033" w:rsidRPr="00AE31B7">
        <w:rPr>
          <w:rFonts w:ascii="Arial" w:hAnsi="Arial" w:cs="Arial"/>
        </w:rPr>
        <w:t xml:space="preserve"> года.</w:t>
      </w:r>
    </w:p>
    <w:p w:rsidR="009A59F7" w:rsidRDefault="009A59F7" w:rsidP="00AE31B7">
      <w:pPr>
        <w:pStyle w:val="msonormalbullet2gif"/>
        <w:spacing w:before="0" w:beforeAutospacing="0" w:after="0" w:afterAutospacing="0"/>
        <w:ind w:firstLine="709"/>
        <w:mirrorIndents/>
        <w:jc w:val="both"/>
        <w:rPr>
          <w:rFonts w:ascii="Arial" w:hAnsi="Arial" w:cs="Arial"/>
        </w:rPr>
      </w:pPr>
      <w:r>
        <w:rPr>
          <w:rFonts w:ascii="Arial" w:hAnsi="Arial" w:cs="Arial"/>
        </w:rPr>
        <w:t xml:space="preserve">5. </w:t>
      </w:r>
      <w:r w:rsidRPr="009A59F7">
        <w:rPr>
          <w:rFonts w:ascii="Arial" w:hAnsi="Arial" w:cs="Arial"/>
        </w:rPr>
        <w:t>Считать утратившим силу постановление Администрации муниципального образования «</w:t>
      </w:r>
      <w:r>
        <w:rPr>
          <w:rFonts w:ascii="Arial" w:hAnsi="Arial" w:cs="Arial"/>
        </w:rPr>
        <w:t>Бохан</w:t>
      </w:r>
      <w:r w:rsidRPr="009A59F7">
        <w:rPr>
          <w:rFonts w:ascii="Arial" w:hAnsi="Arial" w:cs="Arial"/>
        </w:rPr>
        <w:t>» от 2</w:t>
      </w:r>
      <w:r w:rsidR="00A548D6">
        <w:rPr>
          <w:rFonts w:ascii="Arial" w:hAnsi="Arial" w:cs="Arial"/>
        </w:rPr>
        <w:t>7</w:t>
      </w:r>
      <w:r w:rsidRPr="009A59F7">
        <w:rPr>
          <w:rFonts w:ascii="Arial" w:hAnsi="Arial" w:cs="Arial"/>
        </w:rPr>
        <w:t xml:space="preserve"> января 2021 г. № </w:t>
      </w:r>
      <w:r w:rsidR="00A548D6">
        <w:rPr>
          <w:rFonts w:ascii="Arial" w:hAnsi="Arial" w:cs="Arial"/>
        </w:rPr>
        <w:t>12</w:t>
      </w:r>
      <w:r w:rsidRPr="009A59F7">
        <w:rPr>
          <w:rFonts w:ascii="Arial" w:hAnsi="Arial" w:cs="Arial"/>
        </w:rPr>
        <w:t xml:space="preserve"> </w:t>
      </w:r>
      <w:r w:rsidR="00A548D6">
        <w:rPr>
          <w:rFonts w:ascii="Arial" w:hAnsi="Arial" w:cs="Arial"/>
        </w:rPr>
        <w:t>«Об установлении стоимости услуг, предоставляемых специализированными службами по похоронному делу согласно гарантированному перечню услуг на 2021 год»</w:t>
      </w:r>
      <w:r w:rsidRPr="009A59F7">
        <w:rPr>
          <w:rFonts w:ascii="Arial" w:hAnsi="Arial" w:cs="Arial"/>
        </w:rPr>
        <w:t xml:space="preserve">. </w:t>
      </w:r>
    </w:p>
    <w:p w:rsidR="009A59F7" w:rsidRPr="00AE31B7" w:rsidRDefault="009A59F7" w:rsidP="00AE31B7">
      <w:pPr>
        <w:pStyle w:val="msonormalbullet2gif"/>
        <w:spacing w:before="0" w:beforeAutospacing="0" w:after="0" w:afterAutospacing="0"/>
        <w:ind w:firstLine="709"/>
        <w:mirrorIndents/>
        <w:jc w:val="both"/>
        <w:rPr>
          <w:rFonts w:ascii="Arial" w:hAnsi="Arial" w:cs="Arial"/>
        </w:rPr>
      </w:pPr>
      <w:r w:rsidRPr="009A59F7">
        <w:rPr>
          <w:rFonts w:ascii="Arial" w:hAnsi="Arial" w:cs="Arial"/>
        </w:rPr>
        <w:t xml:space="preserve">6. </w:t>
      </w:r>
      <w:r w:rsidR="00A548D6" w:rsidRPr="00A548D6">
        <w:rPr>
          <w:rFonts w:ascii="Arial" w:hAnsi="Arial" w:cs="Arial"/>
        </w:rPr>
        <w:t>Контроль за исполнением настоящего постановления оставляю за собой</w:t>
      </w:r>
      <w:r>
        <w:rPr>
          <w:rFonts w:ascii="Arial" w:hAnsi="Arial" w:cs="Arial"/>
        </w:rPr>
        <w:t>.</w:t>
      </w:r>
    </w:p>
    <w:p w:rsidR="00B25033" w:rsidRPr="00AE31B7" w:rsidRDefault="00B25033" w:rsidP="00AE31B7">
      <w:pPr>
        <w:pStyle w:val="msonormalbullet2gif"/>
        <w:spacing w:before="0" w:beforeAutospacing="0" w:after="0" w:afterAutospacing="0"/>
        <w:mirrorIndents/>
        <w:jc w:val="both"/>
        <w:rPr>
          <w:rFonts w:ascii="Arial" w:hAnsi="Arial" w:cs="Arial"/>
        </w:rPr>
      </w:pPr>
    </w:p>
    <w:p w:rsidR="00126784" w:rsidRDefault="00126784" w:rsidP="00126784">
      <w:pPr>
        <w:spacing w:before="0" w:beforeAutospacing="0" w:after="0" w:afterAutospacing="0"/>
        <w:rPr>
          <w:rFonts w:ascii="Arial" w:eastAsia="Times New Roman" w:hAnsi="Arial" w:cs="Arial"/>
          <w:sz w:val="24"/>
          <w:szCs w:val="24"/>
          <w:lang w:eastAsia="ru-RU"/>
        </w:rPr>
      </w:pPr>
    </w:p>
    <w:p w:rsidR="00126784" w:rsidRDefault="00126784" w:rsidP="00126784">
      <w:pPr>
        <w:spacing w:before="0" w:beforeAutospacing="0" w:after="0" w:afterAutospacing="0"/>
        <w:rPr>
          <w:rFonts w:ascii="Arial" w:eastAsia="Times New Roman" w:hAnsi="Arial" w:cs="Arial"/>
          <w:sz w:val="24"/>
          <w:szCs w:val="24"/>
          <w:lang w:eastAsia="ru-RU"/>
        </w:rPr>
      </w:pPr>
      <w:r w:rsidRPr="00126784">
        <w:rPr>
          <w:rFonts w:ascii="Arial" w:eastAsia="Times New Roman" w:hAnsi="Arial" w:cs="Arial"/>
          <w:sz w:val="24"/>
          <w:szCs w:val="24"/>
          <w:lang w:eastAsia="ru-RU"/>
        </w:rPr>
        <w:t>Глава администрации</w:t>
      </w:r>
    </w:p>
    <w:p w:rsidR="00B25033" w:rsidRPr="00AE31B7" w:rsidRDefault="00126784" w:rsidP="00126784">
      <w:pPr>
        <w:spacing w:before="0" w:beforeAutospacing="0" w:after="0" w:afterAutospacing="0"/>
        <w:rPr>
          <w:rFonts w:ascii="Arial" w:hAnsi="Arial" w:cs="Arial"/>
          <w:sz w:val="24"/>
          <w:szCs w:val="24"/>
        </w:rPr>
      </w:pPr>
      <w:r w:rsidRPr="00126784">
        <w:rPr>
          <w:rFonts w:ascii="Arial" w:eastAsia="Times New Roman" w:hAnsi="Arial" w:cs="Arial"/>
          <w:sz w:val="24"/>
          <w:szCs w:val="24"/>
          <w:lang w:eastAsia="ru-RU"/>
        </w:rPr>
        <w:t>муниципального образования «</w:t>
      </w:r>
      <w:proofErr w:type="gramStart"/>
      <w:r w:rsidRPr="00126784">
        <w:rPr>
          <w:rFonts w:ascii="Arial" w:eastAsia="Times New Roman" w:hAnsi="Arial" w:cs="Arial"/>
          <w:sz w:val="24"/>
          <w:szCs w:val="24"/>
          <w:lang w:eastAsia="ru-RU"/>
        </w:rPr>
        <w:t xml:space="preserve">Бохан»   </w:t>
      </w:r>
      <w:proofErr w:type="gramEnd"/>
      <w:r w:rsidRPr="00126784">
        <w:rPr>
          <w:rFonts w:ascii="Arial" w:eastAsia="Times New Roman" w:hAnsi="Arial" w:cs="Arial"/>
          <w:sz w:val="24"/>
          <w:szCs w:val="24"/>
          <w:lang w:eastAsia="ru-RU"/>
        </w:rPr>
        <w:t xml:space="preserve">                                          Л.Н. Сахьянов</w:t>
      </w:r>
    </w:p>
    <w:p w:rsidR="00B25033" w:rsidRDefault="00B25033" w:rsidP="00B25033"/>
    <w:p w:rsidR="00B25033" w:rsidRPr="00AE31B7" w:rsidRDefault="00B25033" w:rsidP="00B25033">
      <w:pPr>
        <w:spacing w:before="0" w:beforeAutospacing="0" w:after="0" w:afterAutospacing="0"/>
        <w:jc w:val="right"/>
        <w:rPr>
          <w:rFonts w:ascii="Courier New" w:hAnsi="Courier New" w:cs="Courier New"/>
          <w:szCs w:val="28"/>
        </w:rPr>
      </w:pPr>
      <w:r w:rsidRPr="00AE31B7">
        <w:rPr>
          <w:rFonts w:ascii="Courier New" w:hAnsi="Courier New" w:cs="Courier New"/>
          <w:szCs w:val="28"/>
        </w:rPr>
        <w:lastRenderedPageBreak/>
        <w:t>Приложение №1</w:t>
      </w:r>
    </w:p>
    <w:p w:rsidR="001274AB" w:rsidRDefault="00B25033" w:rsidP="00B25033">
      <w:pPr>
        <w:spacing w:before="0" w:beforeAutospacing="0" w:after="0" w:afterAutospacing="0"/>
        <w:jc w:val="right"/>
        <w:rPr>
          <w:rFonts w:ascii="Courier New" w:hAnsi="Courier New" w:cs="Courier New"/>
          <w:szCs w:val="28"/>
        </w:rPr>
      </w:pPr>
      <w:r w:rsidRPr="00AE31B7">
        <w:rPr>
          <w:rFonts w:ascii="Courier New" w:hAnsi="Courier New" w:cs="Courier New"/>
          <w:szCs w:val="28"/>
        </w:rPr>
        <w:t>к постановлению</w:t>
      </w:r>
      <w:r w:rsidR="001274AB">
        <w:rPr>
          <w:rFonts w:ascii="Courier New" w:hAnsi="Courier New" w:cs="Courier New"/>
          <w:szCs w:val="28"/>
        </w:rPr>
        <w:t xml:space="preserve"> администрации </w:t>
      </w:r>
    </w:p>
    <w:p w:rsidR="00B25033" w:rsidRPr="00AE31B7" w:rsidRDefault="001274AB" w:rsidP="00B25033">
      <w:pPr>
        <w:spacing w:before="0" w:beforeAutospacing="0" w:after="0" w:afterAutospacing="0"/>
        <w:jc w:val="right"/>
        <w:rPr>
          <w:rFonts w:ascii="Courier New" w:hAnsi="Courier New" w:cs="Courier New"/>
          <w:szCs w:val="28"/>
        </w:rPr>
      </w:pPr>
      <w:r>
        <w:rPr>
          <w:rFonts w:ascii="Courier New" w:hAnsi="Courier New" w:cs="Courier New"/>
          <w:szCs w:val="28"/>
        </w:rPr>
        <w:t>муниципального образования «Бохан»</w:t>
      </w:r>
    </w:p>
    <w:p w:rsidR="00AE31B7" w:rsidRPr="00AE31B7" w:rsidRDefault="00AE31B7" w:rsidP="00AE31B7">
      <w:pPr>
        <w:spacing w:before="0" w:beforeAutospacing="0" w:after="0" w:afterAutospacing="0"/>
        <w:jc w:val="right"/>
        <w:rPr>
          <w:rFonts w:ascii="Courier New" w:hAnsi="Courier New" w:cs="Courier New"/>
          <w:szCs w:val="28"/>
        </w:rPr>
      </w:pPr>
      <w:r>
        <w:rPr>
          <w:rFonts w:ascii="Courier New" w:hAnsi="Courier New" w:cs="Courier New"/>
          <w:szCs w:val="28"/>
        </w:rPr>
        <w:t xml:space="preserve"> </w:t>
      </w:r>
      <w:r w:rsidR="00B84B96">
        <w:rPr>
          <w:rFonts w:ascii="Courier New" w:hAnsi="Courier New" w:cs="Courier New"/>
          <w:szCs w:val="28"/>
        </w:rPr>
        <w:t xml:space="preserve"> </w:t>
      </w:r>
      <w:r w:rsidRPr="00AE31B7">
        <w:rPr>
          <w:rFonts w:ascii="Courier New" w:hAnsi="Courier New" w:cs="Courier New"/>
          <w:szCs w:val="28"/>
        </w:rPr>
        <w:t xml:space="preserve"> №</w:t>
      </w:r>
      <w:r w:rsidR="00745DD5">
        <w:rPr>
          <w:rFonts w:ascii="Courier New" w:hAnsi="Courier New" w:cs="Courier New"/>
          <w:szCs w:val="28"/>
        </w:rPr>
        <w:t>1</w:t>
      </w:r>
      <w:r w:rsidR="001274AB">
        <w:rPr>
          <w:rFonts w:ascii="Courier New" w:hAnsi="Courier New" w:cs="Courier New"/>
          <w:szCs w:val="28"/>
        </w:rPr>
        <w:t xml:space="preserve"> </w:t>
      </w:r>
      <w:r w:rsidRPr="00AE31B7">
        <w:rPr>
          <w:rFonts w:ascii="Courier New" w:hAnsi="Courier New" w:cs="Courier New"/>
          <w:szCs w:val="28"/>
        </w:rPr>
        <w:t>от «</w:t>
      </w:r>
      <w:r w:rsidR="00745DD5">
        <w:rPr>
          <w:rFonts w:ascii="Courier New" w:hAnsi="Courier New" w:cs="Courier New"/>
          <w:szCs w:val="28"/>
        </w:rPr>
        <w:t>11</w:t>
      </w:r>
      <w:r w:rsidRPr="00AE31B7">
        <w:rPr>
          <w:rFonts w:ascii="Courier New" w:hAnsi="Courier New" w:cs="Courier New"/>
          <w:szCs w:val="28"/>
        </w:rPr>
        <w:t xml:space="preserve">» </w:t>
      </w:r>
      <w:r w:rsidR="00745DD5">
        <w:rPr>
          <w:rFonts w:ascii="Courier New" w:hAnsi="Courier New" w:cs="Courier New"/>
          <w:szCs w:val="28"/>
        </w:rPr>
        <w:t>января</w:t>
      </w:r>
      <w:r w:rsidRPr="00AE31B7">
        <w:rPr>
          <w:rFonts w:ascii="Courier New" w:hAnsi="Courier New" w:cs="Courier New"/>
          <w:szCs w:val="28"/>
        </w:rPr>
        <w:t xml:space="preserve"> 202</w:t>
      </w:r>
      <w:r w:rsidR="00141970">
        <w:rPr>
          <w:rFonts w:ascii="Courier New" w:hAnsi="Courier New" w:cs="Courier New"/>
          <w:szCs w:val="28"/>
        </w:rPr>
        <w:t>2</w:t>
      </w:r>
      <w:r w:rsidRPr="00AE31B7">
        <w:rPr>
          <w:rFonts w:ascii="Courier New" w:hAnsi="Courier New" w:cs="Courier New"/>
          <w:szCs w:val="28"/>
        </w:rPr>
        <w:t xml:space="preserve"> г.</w:t>
      </w:r>
    </w:p>
    <w:p w:rsidR="00B25033" w:rsidRPr="00AE31B7" w:rsidRDefault="00B25033" w:rsidP="00B25033">
      <w:pPr>
        <w:spacing w:before="0" w:beforeAutospacing="0" w:after="0" w:afterAutospacing="0"/>
        <w:jc w:val="right"/>
        <w:rPr>
          <w:rFonts w:ascii="Courier New" w:hAnsi="Courier New" w:cs="Courier New"/>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Pr="00AE31B7" w:rsidRDefault="00805DA4" w:rsidP="00B25033">
      <w:pPr>
        <w:spacing w:before="0" w:beforeAutospacing="0" w:after="0" w:afterAutospacing="0"/>
        <w:jc w:val="center"/>
        <w:rPr>
          <w:rFonts w:ascii="Arial" w:hAnsi="Arial" w:cs="Arial"/>
          <w:b/>
          <w:sz w:val="24"/>
          <w:szCs w:val="28"/>
        </w:rPr>
      </w:pPr>
      <w:r w:rsidRPr="00805DA4">
        <w:rPr>
          <w:rFonts w:ascii="Arial" w:hAnsi="Arial" w:cs="Arial"/>
          <w:b/>
          <w:sz w:val="24"/>
          <w:szCs w:val="28"/>
        </w:rPr>
        <w:t>Стоимость услуг, оказываемых специализированными службами по вопросам похоронного дела, согласно гарантированному перечню услуг по погребению</w:t>
      </w:r>
    </w:p>
    <w:p w:rsidR="00B25033" w:rsidRDefault="00B25033" w:rsidP="00B25033">
      <w:pPr>
        <w:spacing w:before="0" w:beforeAutospacing="0" w:after="0" w:afterAutospacing="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6575"/>
        <w:gridCol w:w="2157"/>
      </w:tblGrid>
      <w:tr w:rsidR="00B25033" w:rsidRPr="004E3824" w:rsidTr="001274AB">
        <w:tc>
          <w:tcPr>
            <w:tcW w:w="613"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 п/п</w:t>
            </w:r>
          </w:p>
        </w:tc>
        <w:tc>
          <w:tcPr>
            <w:tcW w:w="6575"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Перечень услуг</w:t>
            </w:r>
          </w:p>
        </w:tc>
        <w:tc>
          <w:tcPr>
            <w:tcW w:w="2157"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Стоимость</w:t>
            </w:r>
          </w:p>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(руб.)</w:t>
            </w:r>
          </w:p>
        </w:tc>
      </w:tr>
      <w:tr w:rsidR="00B25033" w:rsidRPr="004E3824" w:rsidTr="001274AB">
        <w:tc>
          <w:tcPr>
            <w:tcW w:w="613"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1</w:t>
            </w:r>
          </w:p>
        </w:tc>
        <w:tc>
          <w:tcPr>
            <w:tcW w:w="6575"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Оформление документов, необходимых для погребения</w:t>
            </w:r>
          </w:p>
        </w:tc>
        <w:tc>
          <w:tcPr>
            <w:tcW w:w="2157" w:type="dxa"/>
          </w:tcPr>
          <w:p w:rsidR="00B25033" w:rsidRPr="00AE31B7" w:rsidRDefault="005524FE" w:rsidP="00F72AFA">
            <w:pPr>
              <w:spacing w:before="0" w:beforeAutospacing="0" w:after="0" w:afterAutospacing="0"/>
              <w:jc w:val="center"/>
              <w:rPr>
                <w:rFonts w:ascii="Courier New" w:hAnsi="Courier New" w:cs="Courier New"/>
                <w:szCs w:val="28"/>
              </w:rPr>
            </w:pPr>
            <w:r>
              <w:rPr>
                <w:rFonts w:ascii="Courier New" w:hAnsi="Courier New" w:cs="Courier New"/>
                <w:szCs w:val="28"/>
              </w:rPr>
              <w:t>261,00</w:t>
            </w:r>
          </w:p>
        </w:tc>
      </w:tr>
      <w:tr w:rsidR="00B25033" w:rsidRPr="004E3824" w:rsidTr="001274AB">
        <w:tc>
          <w:tcPr>
            <w:tcW w:w="613"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2</w:t>
            </w:r>
          </w:p>
        </w:tc>
        <w:tc>
          <w:tcPr>
            <w:tcW w:w="6575"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Предоставление и доставка гроба и других предметов, необходимых для погребения</w:t>
            </w:r>
          </w:p>
        </w:tc>
        <w:tc>
          <w:tcPr>
            <w:tcW w:w="2157" w:type="dxa"/>
          </w:tcPr>
          <w:p w:rsidR="00B25033" w:rsidRPr="00AE31B7" w:rsidRDefault="005524FE" w:rsidP="00F72AFA">
            <w:pPr>
              <w:spacing w:before="0" w:beforeAutospacing="0" w:after="0" w:afterAutospacing="0"/>
              <w:jc w:val="center"/>
              <w:rPr>
                <w:rFonts w:ascii="Courier New" w:hAnsi="Courier New" w:cs="Courier New"/>
                <w:szCs w:val="28"/>
              </w:rPr>
            </w:pPr>
            <w:r>
              <w:rPr>
                <w:rFonts w:ascii="Courier New" w:hAnsi="Courier New" w:cs="Courier New"/>
                <w:szCs w:val="28"/>
              </w:rPr>
              <w:t>4946,38</w:t>
            </w:r>
          </w:p>
        </w:tc>
      </w:tr>
      <w:tr w:rsidR="00B25033" w:rsidRPr="004E3824" w:rsidTr="001274AB">
        <w:tc>
          <w:tcPr>
            <w:tcW w:w="613"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3</w:t>
            </w:r>
          </w:p>
        </w:tc>
        <w:tc>
          <w:tcPr>
            <w:tcW w:w="6575"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Перевозка тела (останков) умершего на кладбище</w:t>
            </w:r>
          </w:p>
        </w:tc>
        <w:tc>
          <w:tcPr>
            <w:tcW w:w="2157" w:type="dxa"/>
          </w:tcPr>
          <w:p w:rsidR="00B25033" w:rsidRPr="00AE31B7" w:rsidRDefault="005524FE" w:rsidP="00FC3D79">
            <w:pPr>
              <w:spacing w:before="0" w:beforeAutospacing="0" w:after="0" w:afterAutospacing="0"/>
              <w:jc w:val="center"/>
              <w:rPr>
                <w:rFonts w:ascii="Courier New" w:hAnsi="Courier New" w:cs="Courier New"/>
                <w:szCs w:val="28"/>
              </w:rPr>
            </w:pPr>
            <w:r>
              <w:rPr>
                <w:rFonts w:ascii="Courier New" w:hAnsi="Courier New" w:cs="Courier New"/>
                <w:szCs w:val="28"/>
              </w:rPr>
              <w:t>1</w:t>
            </w:r>
            <w:r w:rsidR="00FC3D79">
              <w:rPr>
                <w:rFonts w:ascii="Courier New" w:hAnsi="Courier New" w:cs="Courier New"/>
                <w:szCs w:val="28"/>
              </w:rPr>
              <w:t>2</w:t>
            </w:r>
            <w:r>
              <w:rPr>
                <w:rFonts w:ascii="Courier New" w:hAnsi="Courier New" w:cs="Courier New"/>
                <w:szCs w:val="28"/>
              </w:rPr>
              <w:t>27,</w:t>
            </w:r>
            <w:r w:rsidR="00FC3D79">
              <w:rPr>
                <w:rFonts w:ascii="Courier New" w:hAnsi="Courier New" w:cs="Courier New"/>
                <w:szCs w:val="28"/>
              </w:rPr>
              <w:t>46</w:t>
            </w:r>
          </w:p>
        </w:tc>
      </w:tr>
      <w:tr w:rsidR="00B25033" w:rsidRPr="004E3824" w:rsidTr="001274AB">
        <w:tc>
          <w:tcPr>
            <w:tcW w:w="613"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4</w:t>
            </w:r>
          </w:p>
        </w:tc>
        <w:tc>
          <w:tcPr>
            <w:tcW w:w="6575"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Погребение</w:t>
            </w:r>
          </w:p>
        </w:tc>
        <w:tc>
          <w:tcPr>
            <w:tcW w:w="2157" w:type="dxa"/>
          </w:tcPr>
          <w:p w:rsidR="00B25033" w:rsidRPr="00AE31B7" w:rsidRDefault="005524FE" w:rsidP="00FC3D79">
            <w:pPr>
              <w:spacing w:before="0" w:beforeAutospacing="0" w:after="0" w:afterAutospacing="0"/>
              <w:jc w:val="center"/>
              <w:rPr>
                <w:rFonts w:ascii="Courier New" w:hAnsi="Courier New" w:cs="Courier New"/>
                <w:szCs w:val="28"/>
              </w:rPr>
            </w:pPr>
            <w:r>
              <w:rPr>
                <w:rFonts w:ascii="Courier New" w:hAnsi="Courier New" w:cs="Courier New"/>
                <w:szCs w:val="28"/>
              </w:rPr>
              <w:t>1</w:t>
            </w:r>
            <w:r w:rsidR="00FC3D79">
              <w:rPr>
                <w:rFonts w:ascii="Courier New" w:hAnsi="Courier New" w:cs="Courier New"/>
                <w:szCs w:val="28"/>
              </w:rPr>
              <w:t>9</w:t>
            </w:r>
            <w:r>
              <w:rPr>
                <w:rFonts w:ascii="Courier New" w:hAnsi="Courier New" w:cs="Courier New"/>
                <w:szCs w:val="28"/>
              </w:rPr>
              <w:t>22,78</w:t>
            </w:r>
          </w:p>
        </w:tc>
      </w:tr>
      <w:tr w:rsidR="00B25033" w:rsidRPr="004E3824" w:rsidTr="001274AB">
        <w:tc>
          <w:tcPr>
            <w:tcW w:w="613" w:type="dxa"/>
          </w:tcPr>
          <w:p w:rsidR="00B25033" w:rsidRPr="00AE31B7" w:rsidRDefault="00B25033" w:rsidP="00F72AFA">
            <w:pPr>
              <w:spacing w:before="0" w:beforeAutospacing="0" w:after="0" w:afterAutospacing="0"/>
              <w:jc w:val="center"/>
              <w:rPr>
                <w:rFonts w:ascii="Courier New" w:hAnsi="Courier New" w:cs="Courier New"/>
                <w:szCs w:val="28"/>
              </w:rPr>
            </w:pPr>
          </w:p>
        </w:tc>
        <w:tc>
          <w:tcPr>
            <w:tcW w:w="6575"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Стоимость услуг (всего)</w:t>
            </w:r>
          </w:p>
        </w:tc>
        <w:tc>
          <w:tcPr>
            <w:tcW w:w="2157" w:type="dxa"/>
          </w:tcPr>
          <w:p w:rsidR="00B25033" w:rsidRPr="00AE31B7" w:rsidRDefault="00FC3D79" w:rsidP="00FC3D79">
            <w:pPr>
              <w:spacing w:before="0" w:beforeAutospacing="0" w:after="0" w:afterAutospacing="0"/>
              <w:jc w:val="center"/>
              <w:rPr>
                <w:rFonts w:ascii="Courier New" w:hAnsi="Courier New" w:cs="Courier New"/>
                <w:szCs w:val="28"/>
              </w:rPr>
            </w:pPr>
            <w:r>
              <w:rPr>
                <w:rFonts w:ascii="Courier New" w:hAnsi="Courier New" w:cs="Courier New"/>
                <w:szCs w:val="28"/>
              </w:rPr>
              <w:t>8357,62</w:t>
            </w:r>
          </w:p>
        </w:tc>
      </w:tr>
    </w:tbl>
    <w:p w:rsidR="00B25033" w:rsidRPr="009E4B23" w:rsidRDefault="00B25033" w:rsidP="00B25033">
      <w:pPr>
        <w:spacing w:before="0" w:beforeAutospacing="0" w:after="0" w:afterAutospacing="0"/>
        <w:jc w:val="center"/>
        <w:rPr>
          <w:rFonts w:ascii="Times New Roman" w:hAnsi="Times New Roman"/>
          <w:sz w:val="28"/>
          <w:szCs w:val="28"/>
        </w:rPr>
      </w:pPr>
    </w:p>
    <w:p w:rsidR="00B25033" w:rsidRDefault="00B25033" w:rsidP="00B25033">
      <w:pPr>
        <w:jc w:val="right"/>
        <w:rPr>
          <w:rFonts w:ascii="Times New Roman" w:hAnsi="Times New Roman"/>
          <w:sz w:val="28"/>
          <w:szCs w:val="28"/>
        </w:rPr>
      </w:pPr>
    </w:p>
    <w:p w:rsidR="00B25033" w:rsidRDefault="00B25033" w:rsidP="00B25033">
      <w:pPr>
        <w:jc w:val="center"/>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rPr>
          <w:rFonts w:ascii="Times New Roman" w:hAnsi="Times New Roman"/>
          <w:sz w:val="28"/>
          <w:szCs w:val="28"/>
        </w:rPr>
      </w:pPr>
    </w:p>
    <w:p w:rsidR="00B25033" w:rsidRDefault="00B25033" w:rsidP="00B25033">
      <w:pPr>
        <w:spacing w:before="0" w:beforeAutospacing="0" w:after="0" w:afterAutospacing="0"/>
        <w:rPr>
          <w:rFonts w:ascii="Times New Roman" w:hAnsi="Times New Roman"/>
          <w:sz w:val="28"/>
          <w:szCs w:val="28"/>
        </w:rPr>
      </w:pPr>
    </w:p>
    <w:p w:rsidR="00B25033" w:rsidRDefault="00B25033" w:rsidP="00B25033">
      <w:pPr>
        <w:spacing w:before="0" w:beforeAutospacing="0" w:after="0" w:afterAutospacing="0"/>
        <w:rPr>
          <w:rFonts w:ascii="Times New Roman" w:hAnsi="Times New Roman"/>
          <w:sz w:val="28"/>
          <w:szCs w:val="28"/>
        </w:rPr>
      </w:pPr>
    </w:p>
    <w:p w:rsidR="00AE31B7" w:rsidRDefault="00AE31B7" w:rsidP="00B25033">
      <w:pPr>
        <w:spacing w:before="0" w:beforeAutospacing="0" w:after="0" w:afterAutospacing="0"/>
        <w:rPr>
          <w:rFonts w:ascii="Times New Roman" w:hAnsi="Times New Roman"/>
          <w:sz w:val="28"/>
          <w:szCs w:val="28"/>
        </w:rPr>
      </w:pPr>
    </w:p>
    <w:p w:rsidR="00AE31B7" w:rsidRDefault="00AE31B7" w:rsidP="00B25033">
      <w:pPr>
        <w:spacing w:before="0" w:beforeAutospacing="0" w:after="0" w:afterAutospacing="0"/>
        <w:rPr>
          <w:rFonts w:ascii="Times New Roman" w:hAnsi="Times New Roman"/>
          <w:sz w:val="28"/>
          <w:szCs w:val="28"/>
        </w:rPr>
      </w:pPr>
    </w:p>
    <w:p w:rsidR="00AE31B7" w:rsidRDefault="00AE31B7" w:rsidP="00B25033">
      <w:pPr>
        <w:spacing w:before="0" w:beforeAutospacing="0" w:after="0" w:afterAutospacing="0"/>
        <w:rPr>
          <w:rFonts w:ascii="Times New Roman" w:hAnsi="Times New Roman"/>
          <w:sz w:val="28"/>
          <w:szCs w:val="28"/>
        </w:rPr>
      </w:pPr>
    </w:p>
    <w:p w:rsidR="001274AB" w:rsidRDefault="001274AB" w:rsidP="00B25033">
      <w:pPr>
        <w:spacing w:before="0" w:beforeAutospacing="0" w:after="0" w:afterAutospacing="0"/>
        <w:rPr>
          <w:rFonts w:ascii="Times New Roman" w:hAnsi="Times New Roman"/>
          <w:sz w:val="28"/>
          <w:szCs w:val="28"/>
        </w:rPr>
      </w:pPr>
    </w:p>
    <w:p w:rsidR="001274AB" w:rsidRDefault="001274AB" w:rsidP="00B25033">
      <w:pPr>
        <w:spacing w:before="0" w:beforeAutospacing="0" w:after="0" w:afterAutospacing="0"/>
        <w:rPr>
          <w:rFonts w:ascii="Times New Roman" w:hAnsi="Times New Roman"/>
          <w:sz w:val="28"/>
          <w:szCs w:val="28"/>
        </w:rPr>
      </w:pPr>
    </w:p>
    <w:p w:rsidR="001274AB" w:rsidRDefault="001274AB" w:rsidP="00B25033">
      <w:pPr>
        <w:spacing w:before="0" w:beforeAutospacing="0" w:after="0" w:afterAutospacing="0"/>
        <w:rPr>
          <w:rFonts w:ascii="Times New Roman" w:hAnsi="Times New Roman"/>
          <w:sz w:val="28"/>
          <w:szCs w:val="28"/>
        </w:rPr>
      </w:pPr>
    </w:p>
    <w:p w:rsidR="00126784" w:rsidRDefault="00126784" w:rsidP="00B25033">
      <w:pPr>
        <w:spacing w:before="0" w:beforeAutospacing="0" w:after="0" w:afterAutospacing="0"/>
        <w:jc w:val="right"/>
        <w:rPr>
          <w:rFonts w:ascii="Courier New" w:hAnsi="Courier New" w:cs="Courier New"/>
          <w:szCs w:val="28"/>
        </w:rPr>
      </w:pPr>
    </w:p>
    <w:p w:rsidR="00B25033" w:rsidRPr="00AE31B7" w:rsidRDefault="00B25033" w:rsidP="00B25033">
      <w:pPr>
        <w:spacing w:before="0" w:beforeAutospacing="0" w:after="0" w:afterAutospacing="0"/>
        <w:jc w:val="right"/>
        <w:rPr>
          <w:rFonts w:ascii="Courier New" w:hAnsi="Courier New" w:cs="Courier New"/>
          <w:szCs w:val="28"/>
        </w:rPr>
      </w:pPr>
      <w:r w:rsidRPr="00AE31B7">
        <w:rPr>
          <w:rFonts w:ascii="Courier New" w:hAnsi="Courier New" w:cs="Courier New"/>
          <w:szCs w:val="28"/>
        </w:rPr>
        <w:lastRenderedPageBreak/>
        <w:t>Приложение №2</w:t>
      </w:r>
    </w:p>
    <w:p w:rsidR="001274AB" w:rsidRPr="001274AB" w:rsidRDefault="001274AB" w:rsidP="001274AB">
      <w:pPr>
        <w:spacing w:before="0" w:beforeAutospacing="0" w:after="0" w:afterAutospacing="0"/>
        <w:jc w:val="right"/>
        <w:rPr>
          <w:rFonts w:ascii="Courier New" w:hAnsi="Courier New" w:cs="Courier New"/>
          <w:szCs w:val="28"/>
        </w:rPr>
      </w:pPr>
      <w:r w:rsidRPr="001274AB">
        <w:rPr>
          <w:rFonts w:ascii="Courier New" w:hAnsi="Courier New" w:cs="Courier New"/>
          <w:szCs w:val="28"/>
        </w:rPr>
        <w:t xml:space="preserve">к постановлению администрации </w:t>
      </w:r>
    </w:p>
    <w:p w:rsidR="001274AB" w:rsidRPr="001274AB" w:rsidRDefault="001274AB" w:rsidP="001274AB">
      <w:pPr>
        <w:spacing w:before="0" w:beforeAutospacing="0" w:after="0" w:afterAutospacing="0"/>
        <w:jc w:val="right"/>
        <w:rPr>
          <w:rFonts w:ascii="Courier New" w:hAnsi="Courier New" w:cs="Courier New"/>
          <w:szCs w:val="28"/>
        </w:rPr>
      </w:pPr>
      <w:r w:rsidRPr="001274AB">
        <w:rPr>
          <w:rFonts w:ascii="Courier New" w:hAnsi="Courier New" w:cs="Courier New"/>
          <w:szCs w:val="28"/>
        </w:rPr>
        <w:t>муниципального образования «Бохан»</w:t>
      </w:r>
    </w:p>
    <w:p w:rsidR="00B25033" w:rsidRPr="00AE31B7" w:rsidRDefault="001274AB" w:rsidP="001274AB">
      <w:pPr>
        <w:spacing w:before="0" w:beforeAutospacing="0" w:after="0" w:afterAutospacing="0"/>
        <w:jc w:val="right"/>
        <w:rPr>
          <w:rFonts w:ascii="Courier New" w:hAnsi="Courier New" w:cs="Courier New"/>
          <w:szCs w:val="28"/>
        </w:rPr>
      </w:pPr>
      <w:r w:rsidRPr="001274AB">
        <w:rPr>
          <w:rFonts w:ascii="Courier New" w:hAnsi="Courier New" w:cs="Courier New"/>
          <w:szCs w:val="28"/>
        </w:rPr>
        <w:t xml:space="preserve">   №</w:t>
      </w:r>
      <w:r w:rsidR="00745DD5">
        <w:rPr>
          <w:rFonts w:ascii="Courier New" w:hAnsi="Courier New" w:cs="Courier New"/>
          <w:szCs w:val="28"/>
        </w:rPr>
        <w:t>1</w:t>
      </w:r>
      <w:r w:rsidRPr="001274AB">
        <w:rPr>
          <w:rFonts w:ascii="Courier New" w:hAnsi="Courier New" w:cs="Courier New"/>
          <w:szCs w:val="28"/>
        </w:rPr>
        <w:t xml:space="preserve"> от «</w:t>
      </w:r>
      <w:r w:rsidR="00745DD5">
        <w:rPr>
          <w:rFonts w:ascii="Courier New" w:hAnsi="Courier New" w:cs="Courier New"/>
          <w:szCs w:val="28"/>
        </w:rPr>
        <w:t>11</w:t>
      </w:r>
      <w:r w:rsidRPr="001274AB">
        <w:rPr>
          <w:rFonts w:ascii="Courier New" w:hAnsi="Courier New" w:cs="Courier New"/>
          <w:szCs w:val="28"/>
        </w:rPr>
        <w:t xml:space="preserve">» </w:t>
      </w:r>
      <w:r w:rsidR="00745DD5">
        <w:rPr>
          <w:rFonts w:ascii="Courier New" w:hAnsi="Courier New" w:cs="Courier New"/>
          <w:szCs w:val="28"/>
        </w:rPr>
        <w:t>января</w:t>
      </w:r>
      <w:r w:rsidRPr="001274AB">
        <w:rPr>
          <w:rFonts w:ascii="Courier New" w:hAnsi="Courier New" w:cs="Courier New"/>
          <w:szCs w:val="28"/>
        </w:rPr>
        <w:t xml:space="preserve"> 2022 г.</w:t>
      </w:r>
    </w:p>
    <w:p w:rsidR="00B25033" w:rsidRDefault="00B25033" w:rsidP="00B25033">
      <w:pPr>
        <w:spacing w:before="0" w:beforeAutospacing="0" w:after="0" w:afterAutospacing="0"/>
        <w:jc w:val="right"/>
        <w:rPr>
          <w:rFonts w:ascii="Times New Roman" w:hAnsi="Times New Roman"/>
          <w:sz w:val="28"/>
          <w:szCs w:val="28"/>
        </w:rPr>
      </w:pPr>
    </w:p>
    <w:p w:rsidR="00B25033" w:rsidRDefault="00B25033" w:rsidP="00B25033">
      <w:pPr>
        <w:spacing w:before="0" w:beforeAutospacing="0" w:after="0" w:afterAutospacing="0"/>
        <w:jc w:val="right"/>
        <w:rPr>
          <w:rFonts w:ascii="Times New Roman" w:hAnsi="Times New Roman"/>
          <w:sz w:val="28"/>
          <w:szCs w:val="28"/>
        </w:rPr>
      </w:pPr>
    </w:p>
    <w:p w:rsidR="00B25033" w:rsidRPr="00AE31B7" w:rsidRDefault="00805DA4" w:rsidP="00B25033">
      <w:pPr>
        <w:spacing w:before="0" w:beforeAutospacing="0" w:after="0" w:afterAutospacing="0"/>
        <w:jc w:val="center"/>
        <w:rPr>
          <w:rFonts w:ascii="Arial" w:hAnsi="Arial" w:cs="Arial"/>
          <w:b/>
          <w:sz w:val="24"/>
          <w:szCs w:val="28"/>
        </w:rPr>
      </w:pPr>
      <w:r w:rsidRPr="00805DA4">
        <w:rPr>
          <w:rFonts w:ascii="Arial" w:hAnsi="Arial" w:cs="Arial"/>
          <w:b/>
          <w:sz w:val="24"/>
          <w:szCs w:val="28"/>
        </w:rPr>
        <w:t>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по невозможности осуществить ими погребение, а также при отсутствии иных лиц, взявших на себя обязанность осуществить погребение</w:t>
      </w:r>
    </w:p>
    <w:p w:rsidR="00B25033" w:rsidRDefault="00B25033" w:rsidP="00B25033">
      <w:pPr>
        <w:spacing w:before="0" w:beforeAutospacing="0" w:after="0" w:afterAutospacing="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6575"/>
        <w:gridCol w:w="2157"/>
      </w:tblGrid>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 п/п</w:t>
            </w:r>
          </w:p>
        </w:tc>
        <w:tc>
          <w:tcPr>
            <w:tcW w:w="7027"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Перечень услуг</w:t>
            </w:r>
          </w:p>
        </w:tc>
        <w:tc>
          <w:tcPr>
            <w:tcW w:w="2232"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Стоимость</w:t>
            </w:r>
          </w:p>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(руб.)</w:t>
            </w:r>
          </w:p>
        </w:tc>
      </w:tr>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1</w:t>
            </w:r>
          </w:p>
        </w:tc>
        <w:tc>
          <w:tcPr>
            <w:tcW w:w="7027"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Оформление документов, необходимых для погребения</w:t>
            </w:r>
          </w:p>
        </w:tc>
        <w:tc>
          <w:tcPr>
            <w:tcW w:w="2232" w:type="dxa"/>
          </w:tcPr>
          <w:p w:rsidR="00B25033" w:rsidRPr="00AE31B7" w:rsidRDefault="005524FE" w:rsidP="00F72AFA">
            <w:pPr>
              <w:spacing w:before="0" w:beforeAutospacing="0" w:after="0" w:afterAutospacing="0"/>
              <w:jc w:val="center"/>
              <w:rPr>
                <w:rFonts w:ascii="Courier New" w:hAnsi="Courier New" w:cs="Courier New"/>
                <w:szCs w:val="28"/>
              </w:rPr>
            </w:pPr>
            <w:r>
              <w:rPr>
                <w:rFonts w:ascii="Courier New" w:hAnsi="Courier New" w:cs="Courier New"/>
                <w:szCs w:val="28"/>
              </w:rPr>
              <w:t>261,00</w:t>
            </w:r>
          </w:p>
        </w:tc>
      </w:tr>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2</w:t>
            </w:r>
          </w:p>
        </w:tc>
        <w:tc>
          <w:tcPr>
            <w:tcW w:w="7027"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Предоставление и доставка гроба и других предметов, необходимых для погребения</w:t>
            </w:r>
          </w:p>
        </w:tc>
        <w:tc>
          <w:tcPr>
            <w:tcW w:w="2232" w:type="dxa"/>
          </w:tcPr>
          <w:p w:rsidR="00B25033" w:rsidRPr="00AE31B7" w:rsidRDefault="005524FE" w:rsidP="00F72AFA">
            <w:pPr>
              <w:spacing w:before="0" w:beforeAutospacing="0" w:after="0" w:afterAutospacing="0"/>
              <w:jc w:val="center"/>
              <w:rPr>
                <w:rFonts w:ascii="Courier New" w:hAnsi="Courier New" w:cs="Courier New"/>
                <w:szCs w:val="28"/>
              </w:rPr>
            </w:pPr>
            <w:r>
              <w:rPr>
                <w:rFonts w:ascii="Courier New" w:hAnsi="Courier New" w:cs="Courier New"/>
                <w:szCs w:val="28"/>
              </w:rPr>
              <w:t>4070,36</w:t>
            </w:r>
          </w:p>
        </w:tc>
      </w:tr>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3</w:t>
            </w:r>
          </w:p>
        </w:tc>
        <w:tc>
          <w:tcPr>
            <w:tcW w:w="7027"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Перевозка тела (останков) умершего на кладбище</w:t>
            </w:r>
          </w:p>
        </w:tc>
        <w:tc>
          <w:tcPr>
            <w:tcW w:w="2232" w:type="dxa"/>
          </w:tcPr>
          <w:p w:rsidR="00B25033" w:rsidRPr="00AE31B7" w:rsidRDefault="005524FE" w:rsidP="00FC3D79">
            <w:pPr>
              <w:spacing w:before="0" w:beforeAutospacing="0" w:after="0" w:afterAutospacing="0"/>
              <w:jc w:val="center"/>
              <w:rPr>
                <w:rFonts w:ascii="Courier New" w:hAnsi="Courier New" w:cs="Courier New"/>
                <w:szCs w:val="28"/>
              </w:rPr>
            </w:pPr>
            <w:r>
              <w:rPr>
                <w:rFonts w:ascii="Courier New" w:hAnsi="Courier New" w:cs="Courier New"/>
                <w:szCs w:val="28"/>
              </w:rPr>
              <w:t>1</w:t>
            </w:r>
            <w:r w:rsidR="00FC3D79">
              <w:rPr>
                <w:rFonts w:ascii="Courier New" w:hAnsi="Courier New" w:cs="Courier New"/>
                <w:szCs w:val="28"/>
              </w:rPr>
              <w:t>2</w:t>
            </w:r>
            <w:r>
              <w:rPr>
                <w:rFonts w:ascii="Courier New" w:hAnsi="Courier New" w:cs="Courier New"/>
                <w:szCs w:val="28"/>
              </w:rPr>
              <w:t>26,</w:t>
            </w:r>
            <w:r w:rsidR="00FC3D79">
              <w:rPr>
                <w:rFonts w:ascii="Courier New" w:hAnsi="Courier New" w:cs="Courier New"/>
                <w:szCs w:val="28"/>
              </w:rPr>
              <w:t>46</w:t>
            </w:r>
          </w:p>
        </w:tc>
      </w:tr>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4</w:t>
            </w:r>
          </w:p>
        </w:tc>
        <w:tc>
          <w:tcPr>
            <w:tcW w:w="7027"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Погребение</w:t>
            </w:r>
          </w:p>
        </w:tc>
        <w:tc>
          <w:tcPr>
            <w:tcW w:w="2232" w:type="dxa"/>
          </w:tcPr>
          <w:p w:rsidR="00B25033" w:rsidRPr="00AE31B7" w:rsidRDefault="005524FE" w:rsidP="00FC3D79">
            <w:pPr>
              <w:spacing w:before="0" w:beforeAutospacing="0" w:after="0" w:afterAutospacing="0"/>
              <w:jc w:val="center"/>
              <w:rPr>
                <w:rFonts w:ascii="Courier New" w:hAnsi="Courier New" w:cs="Courier New"/>
                <w:szCs w:val="28"/>
              </w:rPr>
            </w:pPr>
            <w:r>
              <w:rPr>
                <w:rFonts w:ascii="Courier New" w:hAnsi="Courier New" w:cs="Courier New"/>
                <w:szCs w:val="28"/>
              </w:rPr>
              <w:t>1</w:t>
            </w:r>
            <w:r w:rsidR="00FC3D79">
              <w:rPr>
                <w:rFonts w:ascii="Courier New" w:hAnsi="Courier New" w:cs="Courier New"/>
                <w:szCs w:val="28"/>
              </w:rPr>
              <w:t>9</w:t>
            </w:r>
            <w:r>
              <w:rPr>
                <w:rFonts w:ascii="Courier New" w:hAnsi="Courier New" w:cs="Courier New"/>
                <w:szCs w:val="28"/>
              </w:rPr>
              <w:t>24,80</w:t>
            </w:r>
          </w:p>
        </w:tc>
      </w:tr>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r w:rsidRPr="00AE31B7">
              <w:rPr>
                <w:rFonts w:ascii="Courier New" w:hAnsi="Courier New" w:cs="Courier New"/>
                <w:szCs w:val="28"/>
              </w:rPr>
              <w:t>5</w:t>
            </w:r>
          </w:p>
        </w:tc>
        <w:tc>
          <w:tcPr>
            <w:tcW w:w="7027"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Облачение тела</w:t>
            </w:r>
          </w:p>
        </w:tc>
        <w:tc>
          <w:tcPr>
            <w:tcW w:w="2232" w:type="dxa"/>
          </w:tcPr>
          <w:p w:rsidR="00B25033" w:rsidRPr="00AE31B7" w:rsidRDefault="005524FE" w:rsidP="00F72AFA">
            <w:pPr>
              <w:spacing w:before="0" w:beforeAutospacing="0" w:after="0" w:afterAutospacing="0"/>
              <w:jc w:val="center"/>
              <w:rPr>
                <w:rFonts w:ascii="Courier New" w:hAnsi="Courier New" w:cs="Courier New"/>
                <w:szCs w:val="28"/>
              </w:rPr>
            </w:pPr>
            <w:r>
              <w:rPr>
                <w:rFonts w:ascii="Courier New" w:hAnsi="Courier New" w:cs="Courier New"/>
                <w:szCs w:val="28"/>
              </w:rPr>
              <w:t>875,00</w:t>
            </w:r>
          </w:p>
        </w:tc>
      </w:tr>
      <w:tr w:rsidR="00B25033" w:rsidRPr="004E3824" w:rsidTr="00F72AFA">
        <w:tc>
          <w:tcPr>
            <w:tcW w:w="594" w:type="dxa"/>
          </w:tcPr>
          <w:p w:rsidR="00B25033" w:rsidRPr="00AE31B7" w:rsidRDefault="00B25033" w:rsidP="00F72AFA">
            <w:pPr>
              <w:spacing w:before="0" w:beforeAutospacing="0" w:after="0" w:afterAutospacing="0"/>
              <w:jc w:val="center"/>
              <w:rPr>
                <w:rFonts w:ascii="Courier New" w:hAnsi="Courier New" w:cs="Courier New"/>
                <w:szCs w:val="28"/>
              </w:rPr>
            </w:pPr>
          </w:p>
        </w:tc>
        <w:tc>
          <w:tcPr>
            <w:tcW w:w="7027" w:type="dxa"/>
          </w:tcPr>
          <w:p w:rsidR="00B25033" w:rsidRPr="00AE31B7" w:rsidRDefault="00B25033" w:rsidP="00F72AFA">
            <w:pPr>
              <w:spacing w:before="0" w:beforeAutospacing="0" w:after="0" w:afterAutospacing="0"/>
              <w:rPr>
                <w:rFonts w:ascii="Courier New" w:hAnsi="Courier New" w:cs="Courier New"/>
                <w:szCs w:val="28"/>
              </w:rPr>
            </w:pPr>
            <w:r w:rsidRPr="00AE31B7">
              <w:rPr>
                <w:rFonts w:ascii="Courier New" w:hAnsi="Courier New" w:cs="Courier New"/>
                <w:szCs w:val="28"/>
              </w:rPr>
              <w:t>Стоимость услуг (всего)</w:t>
            </w:r>
          </w:p>
        </w:tc>
        <w:tc>
          <w:tcPr>
            <w:tcW w:w="2232" w:type="dxa"/>
          </w:tcPr>
          <w:p w:rsidR="00B25033" w:rsidRPr="00AE31B7" w:rsidRDefault="00FC3D79" w:rsidP="00F72AFA">
            <w:pPr>
              <w:spacing w:before="0" w:beforeAutospacing="0" w:after="0" w:afterAutospacing="0"/>
              <w:jc w:val="center"/>
              <w:rPr>
                <w:rFonts w:ascii="Courier New" w:hAnsi="Courier New" w:cs="Courier New"/>
                <w:szCs w:val="28"/>
              </w:rPr>
            </w:pPr>
            <w:r>
              <w:rPr>
                <w:rFonts w:ascii="Courier New" w:hAnsi="Courier New" w:cs="Courier New"/>
                <w:szCs w:val="28"/>
              </w:rPr>
              <w:t>8357,62</w:t>
            </w:r>
          </w:p>
        </w:tc>
      </w:tr>
    </w:tbl>
    <w:p w:rsidR="00B25033" w:rsidRPr="00210487" w:rsidRDefault="00B25033" w:rsidP="00B25033">
      <w:pPr>
        <w:spacing w:before="0" w:beforeAutospacing="0" w:after="0" w:afterAutospacing="0"/>
        <w:jc w:val="right"/>
        <w:rPr>
          <w:rFonts w:ascii="Times New Roman" w:hAnsi="Times New Roman"/>
          <w:sz w:val="28"/>
          <w:szCs w:val="28"/>
        </w:rPr>
      </w:pPr>
    </w:p>
    <w:p w:rsidR="00B25033" w:rsidRDefault="00B25033" w:rsidP="00B25033"/>
    <w:p w:rsidR="008C4240" w:rsidRDefault="008C4240"/>
    <w:sectPr w:rsidR="008C4240" w:rsidSect="0099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E8"/>
    <w:rsid w:val="000502C7"/>
    <w:rsid w:val="000861A3"/>
    <w:rsid w:val="001109A1"/>
    <w:rsid w:val="00126784"/>
    <w:rsid w:val="001274AB"/>
    <w:rsid w:val="00141970"/>
    <w:rsid w:val="003F3004"/>
    <w:rsid w:val="004E4FE3"/>
    <w:rsid w:val="005524FE"/>
    <w:rsid w:val="006666B0"/>
    <w:rsid w:val="00745DD5"/>
    <w:rsid w:val="007F115A"/>
    <w:rsid w:val="00805DA4"/>
    <w:rsid w:val="00893CBB"/>
    <w:rsid w:val="008C4240"/>
    <w:rsid w:val="009A59F7"/>
    <w:rsid w:val="00A548D6"/>
    <w:rsid w:val="00AA4503"/>
    <w:rsid w:val="00AE31B7"/>
    <w:rsid w:val="00AE4270"/>
    <w:rsid w:val="00B04F6A"/>
    <w:rsid w:val="00B25033"/>
    <w:rsid w:val="00B84B96"/>
    <w:rsid w:val="00CC0AEA"/>
    <w:rsid w:val="00CE3CE8"/>
    <w:rsid w:val="00D9199A"/>
    <w:rsid w:val="00E61229"/>
    <w:rsid w:val="00F12E4A"/>
    <w:rsid w:val="00FC3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1CEB"/>
  <w15:chartTrackingRefBased/>
  <w15:docId w15:val="{4F76D94E-8DAC-4306-805D-94C8E1DA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033"/>
    <w:pPr>
      <w:spacing w:before="100" w:beforeAutospacing="1" w:after="100" w:afterAutospacing="1"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B25033"/>
    <w:pPr>
      <w:jc w:val="left"/>
    </w:pPr>
    <w:rPr>
      <w:rFonts w:ascii="Times New Roman" w:eastAsia="Times New Roman" w:hAnsi="Times New Roman"/>
      <w:sz w:val="24"/>
      <w:szCs w:val="24"/>
      <w:lang w:eastAsia="ru-RU"/>
    </w:rPr>
  </w:style>
  <w:style w:type="paragraph" w:customStyle="1" w:styleId="msonormalbullet2gif">
    <w:name w:val="msonormalbullet2.gif"/>
    <w:basedOn w:val="a"/>
    <w:rsid w:val="00B25033"/>
    <w:pPr>
      <w:jc w:val="left"/>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AE4270"/>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AE42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25</cp:revision>
  <cp:lastPrinted>2022-01-27T07:56:00Z</cp:lastPrinted>
  <dcterms:created xsi:type="dcterms:W3CDTF">2021-01-26T03:52:00Z</dcterms:created>
  <dcterms:modified xsi:type="dcterms:W3CDTF">2022-02-10T03:34:00Z</dcterms:modified>
</cp:coreProperties>
</file>