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FB" w:rsidRDefault="00E82723" w:rsidP="00745BD7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745BD7">
        <w:rPr>
          <w:rFonts w:ascii="Arial" w:hAnsi="Arial" w:cs="Arial"/>
          <w:b/>
          <w:sz w:val="32"/>
          <w:szCs w:val="32"/>
        </w:rPr>
        <w:t>.04.2019 Г. №</w:t>
      </w:r>
      <w:r>
        <w:rPr>
          <w:rFonts w:ascii="Arial" w:hAnsi="Arial" w:cs="Arial"/>
          <w:b/>
          <w:sz w:val="32"/>
          <w:szCs w:val="32"/>
        </w:rPr>
        <w:t>29</w:t>
      </w:r>
    </w:p>
    <w:p w:rsidR="00775FFB" w:rsidRDefault="00775FFB" w:rsidP="00745BD7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5FFB" w:rsidRDefault="00775FFB" w:rsidP="00745BD7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5FFB" w:rsidRDefault="00745BD7" w:rsidP="00745BD7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775FFB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="00775FFB">
        <w:rPr>
          <w:rFonts w:ascii="Arial" w:hAnsi="Arial" w:cs="Arial"/>
          <w:b/>
          <w:sz w:val="32"/>
          <w:szCs w:val="32"/>
        </w:rPr>
        <w:t xml:space="preserve"> «БОХАН»</w:t>
      </w:r>
    </w:p>
    <w:p w:rsidR="00775FFB" w:rsidRDefault="00775FFB" w:rsidP="00745BD7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75FFB" w:rsidRDefault="00775FFB" w:rsidP="00745BD7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75FFB" w:rsidRDefault="00775FFB" w:rsidP="00745BD7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75FFB" w:rsidRDefault="00775FFB" w:rsidP="00745BD7">
      <w:pPr>
        <w:spacing w:line="20" w:lineRule="atLeast"/>
        <w:contextualSpacing/>
        <w:jc w:val="center"/>
        <w:rPr>
          <w:rFonts w:ascii="Arial" w:hAnsi="Arial" w:cs="Arial"/>
          <w:b/>
          <w:color w:val="1E1E1E"/>
          <w:sz w:val="32"/>
          <w:szCs w:val="32"/>
        </w:rPr>
      </w:pPr>
      <w:r>
        <w:rPr>
          <w:rFonts w:ascii="Arial" w:hAnsi="Arial" w:cs="Arial"/>
          <w:b/>
          <w:color w:val="1E1E1E"/>
          <w:sz w:val="32"/>
          <w:szCs w:val="32"/>
        </w:rPr>
        <w:t xml:space="preserve">ОБ УТВЕРЖДЕНИИ ПОЛОЖЕНИЯ И СОСТАВА АНТИНАРКОТИЧЕСКОЙ КОМИССИИ ПРИ АДМИНИСТРАЦИИ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«БОХАН»</w:t>
      </w:r>
    </w:p>
    <w:p w:rsidR="00775FFB" w:rsidRDefault="00775FFB" w:rsidP="00745BD7">
      <w:pPr>
        <w:shd w:val="clear" w:color="auto" w:fill="FFFFFF"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Arial" w:hAnsi="Arial" w:cs="Arial"/>
        </w:rPr>
      </w:pP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1E1E1E"/>
        </w:rPr>
        <w:t>В целях минимизации угрозы распространения наркомании, руководствуясь Указами Президента Российской Федерации от 09</w:t>
      </w:r>
      <w:r w:rsidR="00745BD7">
        <w:rPr>
          <w:rFonts w:ascii="Arial" w:hAnsi="Arial" w:cs="Arial"/>
          <w:color w:val="1E1E1E"/>
        </w:rPr>
        <w:t xml:space="preserve"> июня 2010 года №</w:t>
      </w:r>
      <w:r>
        <w:rPr>
          <w:rFonts w:ascii="Arial" w:hAnsi="Arial" w:cs="Arial"/>
          <w:color w:val="1E1E1E"/>
        </w:rPr>
        <w:t>690 «Об утверждении Стратегии государственной антинаркотической политики Российской Фе</w:t>
      </w:r>
      <w:r w:rsidR="00745BD7">
        <w:rPr>
          <w:rFonts w:ascii="Arial" w:hAnsi="Arial" w:cs="Arial"/>
          <w:color w:val="1E1E1E"/>
        </w:rPr>
        <w:t xml:space="preserve">дерации до 2020 года», от 18 октября </w:t>
      </w:r>
      <w:r>
        <w:rPr>
          <w:rFonts w:ascii="Arial" w:hAnsi="Arial" w:cs="Arial"/>
          <w:color w:val="1E1E1E"/>
        </w:rPr>
        <w:t xml:space="preserve">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color w:val="1E1E1E"/>
        </w:rPr>
        <w:t>прекурсоров</w:t>
      </w:r>
      <w:proofErr w:type="spellEnd"/>
      <w:r>
        <w:rPr>
          <w:rFonts w:ascii="Arial" w:hAnsi="Arial" w:cs="Arial"/>
          <w:color w:val="1E1E1E"/>
        </w:rPr>
        <w:t xml:space="preserve">», </w:t>
      </w:r>
      <w:r>
        <w:rPr>
          <w:rFonts w:ascii="Arial" w:hAnsi="Arial" w:cs="Arial"/>
        </w:rPr>
        <w:t>руководствуясь Уставом</w:t>
      </w:r>
      <w:r w:rsidR="00745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«Бохан»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</w:rPr>
      </w:pPr>
    </w:p>
    <w:p w:rsidR="00775FFB" w:rsidRDefault="00775FFB" w:rsidP="00745BD7">
      <w:pPr>
        <w:spacing w:line="20" w:lineRule="atLeast"/>
        <w:ind w:firstLine="709"/>
        <w:contextualSpacing/>
        <w:jc w:val="center"/>
        <w:rPr>
          <w:rFonts w:ascii="Arial" w:hAnsi="Arial" w:cs="Arial"/>
          <w:b/>
          <w:bCs/>
          <w:color w:val="000000"/>
          <w:sz w:val="30"/>
        </w:rPr>
      </w:pPr>
      <w:r>
        <w:rPr>
          <w:rFonts w:ascii="Arial" w:hAnsi="Arial" w:cs="Arial"/>
          <w:b/>
          <w:bCs/>
          <w:color w:val="000000"/>
          <w:sz w:val="30"/>
        </w:rPr>
        <w:t>ПОСТАНОВЛЯЮ</w:t>
      </w:r>
      <w:r w:rsidR="00745BD7">
        <w:rPr>
          <w:rFonts w:ascii="Arial" w:hAnsi="Arial" w:cs="Arial"/>
          <w:b/>
          <w:bCs/>
          <w:color w:val="000000"/>
          <w:sz w:val="30"/>
        </w:rPr>
        <w:t>:</w:t>
      </w:r>
    </w:p>
    <w:p w:rsidR="00775FFB" w:rsidRPr="00745BD7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bCs/>
          <w:color w:val="000000"/>
        </w:rPr>
      </w:pPr>
    </w:p>
    <w:p w:rsidR="00775FFB" w:rsidRDefault="00745BD7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 </w:t>
      </w:r>
      <w:r w:rsidR="00775FFB">
        <w:rPr>
          <w:rFonts w:ascii="Arial" w:hAnsi="Arial" w:cs="Arial"/>
          <w:color w:val="1E1E1E"/>
        </w:rPr>
        <w:t xml:space="preserve">Утвердить Положение об антинаркотической комиссии при администрации </w:t>
      </w:r>
      <w:r w:rsidR="00775FFB">
        <w:rPr>
          <w:rFonts w:ascii="Arial" w:hAnsi="Arial" w:cs="Arial"/>
        </w:rPr>
        <w:t>муниципального образования «Бохан»</w:t>
      </w:r>
      <w:r w:rsidR="00775FFB">
        <w:rPr>
          <w:rFonts w:ascii="Arial" w:hAnsi="Arial" w:cs="Arial"/>
          <w:color w:val="1E1E1E"/>
        </w:rPr>
        <w:t xml:space="preserve"> (приложение № 1)</w:t>
      </w:r>
    </w:p>
    <w:p w:rsidR="00775FFB" w:rsidRDefault="00745BD7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2. </w:t>
      </w:r>
      <w:r w:rsidR="00775FFB">
        <w:rPr>
          <w:rFonts w:ascii="Arial" w:hAnsi="Arial" w:cs="Arial"/>
          <w:color w:val="1E1E1E"/>
        </w:rPr>
        <w:t xml:space="preserve">Утвердить состав антинаркотической комиссии при администрации </w:t>
      </w:r>
      <w:r w:rsidR="00775FFB">
        <w:rPr>
          <w:rFonts w:ascii="Arial" w:hAnsi="Arial" w:cs="Arial"/>
        </w:rPr>
        <w:t>муниципального образования «Бохан»</w:t>
      </w:r>
      <w:r w:rsidR="00775FFB">
        <w:rPr>
          <w:rFonts w:ascii="Arial" w:hAnsi="Arial" w:cs="Arial"/>
          <w:color w:val="1E1E1E"/>
        </w:rPr>
        <w:t xml:space="preserve"> (приложение № 2).</w:t>
      </w:r>
    </w:p>
    <w:p w:rsidR="00775FFB" w:rsidRDefault="00745BD7" w:rsidP="00745BD7">
      <w:pPr>
        <w:pStyle w:val="a7"/>
        <w:suppressAutoHyphens/>
        <w:spacing w:line="2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75FFB">
        <w:rPr>
          <w:rFonts w:ascii="Arial" w:hAnsi="Arial" w:cs="Arial"/>
        </w:rPr>
        <w:t>Настоящее постановление подлежит официальному опубликованию в муниципальном «Вестнике» муниципального образования «Бохан» и размещению на официальном сайте.</w:t>
      </w:r>
    </w:p>
    <w:p w:rsidR="00775FFB" w:rsidRDefault="00745BD7" w:rsidP="00745BD7">
      <w:pPr>
        <w:pStyle w:val="a7"/>
        <w:suppressAutoHyphens/>
        <w:spacing w:line="2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5FFB">
        <w:rPr>
          <w:rFonts w:ascii="Arial" w:hAnsi="Arial" w:cs="Arial"/>
        </w:rPr>
        <w:t>Считать ут</w:t>
      </w:r>
      <w:r>
        <w:rPr>
          <w:rFonts w:ascii="Arial" w:hAnsi="Arial" w:cs="Arial"/>
        </w:rPr>
        <w:t>ратившим силу постановление №</w:t>
      </w:r>
      <w:r w:rsidR="00E82723">
        <w:rPr>
          <w:rFonts w:ascii="Arial" w:hAnsi="Arial" w:cs="Arial"/>
        </w:rPr>
        <w:t>47А от 27.03.2014</w:t>
      </w:r>
      <w:r w:rsidR="00775FFB">
        <w:rPr>
          <w:rFonts w:ascii="Arial" w:hAnsi="Arial" w:cs="Arial"/>
        </w:rPr>
        <w:t xml:space="preserve"> г. «Об утверждении антинаркотических мероприятий на территории муниципального образования «Бохан»</w:t>
      </w:r>
      <w:r w:rsidR="00E82723">
        <w:rPr>
          <w:rFonts w:ascii="Arial" w:hAnsi="Arial" w:cs="Arial"/>
        </w:rPr>
        <w:t>.</w:t>
      </w:r>
    </w:p>
    <w:p w:rsidR="00775FFB" w:rsidRDefault="00745BD7" w:rsidP="00745BD7">
      <w:pPr>
        <w:pStyle w:val="a7"/>
        <w:suppressAutoHyphens/>
        <w:spacing w:line="2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75FF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75FFB" w:rsidRDefault="00775FFB" w:rsidP="00745BD7">
      <w:pPr>
        <w:spacing w:line="20" w:lineRule="atLeast"/>
        <w:ind w:firstLine="709"/>
        <w:contextualSpacing/>
        <w:rPr>
          <w:rFonts w:ascii="Arial" w:hAnsi="Arial" w:cs="Arial"/>
        </w:rPr>
      </w:pPr>
    </w:p>
    <w:p w:rsidR="00775FFB" w:rsidRDefault="00775FFB" w:rsidP="00745BD7">
      <w:pPr>
        <w:spacing w:line="20" w:lineRule="atLeast"/>
        <w:ind w:firstLine="709"/>
        <w:contextualSpacing/>
        <w:rPr>
          <w:rFonts w:ascii="Arial" w:hAnsi="Arial" w:cs="Arial"/>
        </w:rPr>
      </w:pPr>
    </w:p>
    <w:p w:rsidR="00775FFB" w:rsidRDefault="00775FFB" w:rsidP="00745BD7">
      <w:pPr>
        <w:spacing w:line="20" w:lineRule="atLeast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«Бохан»</w:t>
      </w:r>
    </w:p>
    <w:p w:rsidR="00745BD7" w:rsidRDefault="00775FFB" w:rsidP="00745BD7">
      <w:pPr>
        <w:spacing w:line="20" w:lineRule="atLeast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Л.Н. </w:t>
      </w:r>
      <w:proofErr w:type="spellStart"/>
      <w:r>
        <w:rPr>
          <w:rFonts w:ascii="Arial" w:hAnsi="Arial" w:cs="Arial"/>
        </w:rPr>
        <w:t>Сахьянов</w:t>
      </w:r>
      <w:proofErr w:type="spellEnd"/>
    </w:p>
    <w:p w:rsidR="00745BD7" w:rsidRDefault="00745BD7" w:rsidP="00745BD7">
      <w:pPr>
        <w:spacing w:line="20" w:lineRule="atLeast"/>
        <w:ind w:firstLine="709"/>
        <w:contextualSpacing/>
        <w:rPr>
          <w:rFonts w:ascii="Arial" w:hAnsi="Arial" w:cs="Arial"/>
        </w:rPr>
      </w:pPr>
    </w:p>
    <w:p w:rsidR="00745BD7" w:rsidRDefault="00775FFB" w:rsidP="00745BD7">
      <w:pPr>
        <w:spacing w:line="20" w:lineRule="atLeast"/>
        <w:ind w:firstLine="709"/>
        <w:contextualSpacing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45BD7" w:rsidRDefault="00775FFB" w:rsidP="00745BD7">
      <w:pPr>
        <w:spacing w:line="20" w:lineRule="atLeast"/>
        <w:ind w:firstLine="709"/>
        <w:contextualSpacing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Утверждено постановлением главы</w:t>
      </w:r>
    </w:p>
    <w:p w:rsidR="00745BD7" w:rsidRDefault="004E79B5" w:rsidP="00745BD7">
      <w:pPr>
        <w:spacing w:line="20" w:lineRule="atLeast"/>
        <w:ind w:firstLine="709"/>
        <w:contextualSpacing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Муниципального</w:t>
      </w:r>
      <w:r w:rsidR="00775FFB">
        <w:rPr>
          <w:rFonts w:ascii="Courier New" w:hAnsi="Courier New" w:cs="Courier New"/>
          <w:sz w:val="22"/>
          <w:szCs w:val="22"/>
        </w:rPr>
        <w:t xml:space="preserve"> образования</w:t>
      </w:r>
      <w:r w:rsidR="00745BD7">
        <w:rPr>
          <w:rFonts w:ascii="Courier New" w:hAnsi="Courier New" w:cs="Courier New"/>
          <w:sz w:val="22"/>
          <w:szCs w:val="22"/>
        </w:rPr>
        <w:t xml:space="preserve"> «Бохан»</w:t>
      </w:r>
    </w:p>
    <w:p w:rsidR="00775FFB" w:rsidRPr="00745BD7" w:rsidRDefault="00E82723" w:rsidP="00745BD7">
      <w:pPr>
        <w:spacing w:line="20" w:lineRule="atLeast"/>
        <w:ind w:firstLine="709"/>
        <w:contextualSpacing/>
        <w:jc w:val="right"/>
        <w:rPr>
          <w:rFonts w:ascii="Arial" w:hAnsi="Arial" w:cs="Arial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03</w:t>
      </w:r>
      <w:r w:rsidR="00775FFB">
        <w:rPr>
          <w:rFonts w:ascii="Courier New" w:hAnsi="Courier New" w:cs="Courier New"/>
          <w:sz w:val="22"/>
          <w:szCs w:val="22"/>
        </w:rPr>
        <w:t>.04.2019 г.</w:t>
      </w:r>
      <w:r w:rsidR="00745BD7">
        <w:rPr>
          <w:rFonts w:ascii="Courier New" w:hAnsi="Courier New" w:cs="Courier New"/>
          <w:sz w:val="22"/>
          <w:szCs w:val="22"/>
        </w:rPr>
        <w:t xml:space="preserve"> №29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</w:rPr>
      </w:pPr>
    </w:p>
    <w:p w:rsidR="00775FFB" w:rsidRDefault="00745BD7" w:rsidP="00745BD7">
      <w:pPr>
        <w:spacing w:line="20" w:lineRule="atLeast"/>
        <w:ind w:firstLine="147"/>
        <w:contextualSpacing/>
        <w:jc w:val="center"/>
        <w:rPr>
          <w:rFonts w:ascii="Arial" w:hAnsi="Arial" w:cs="Arial"/>
          <w:b/>
          <w:color w:val="1E1E1E"/>
          <w:sz w:val="30"/>
          <w:szCs w:val="28"/>
        </w:rPr>
      </w:pPr>
      <w:r>
        <w:rPr>
          <w:rFonts w:ascii="Arial" w:hAnsi="Arial" w:cs="Arial"/>
          <w:b/>
          <w:color w:val="1E1E1E"/>
          <w:sz w:val="30"/>
          <w:szCs w:val="28"/>
        </w:rPr>
        <w:t>ПОЛОЖЕНИЕ ОБ АНТИНАРКОТИЧЕСКОЙ КОМИССИИ ПРИ АДМИНИСТРАЦИИ МУНИЦИПАЛЬНОГО ОБРАЗОВАНИЯ «БОХАН»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 Антинаркотическая комиссия при администрации </w:t>
      </w:r>
      <w:r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 xml:space="preserve"> (далее – Комиссия) является органом, осуществляющим </w:t>
      </w:r>
      <w:r>
        <w:rPr>
          <w:rFonts w:ascii="Arial" w:hAnsi="Arial" w:cs="Arial"/>
          <w:color w:val="1E1E1E"/>
        </w:rPr>
        <w:lastRenderedPageBreak/>
        <w:t>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нормативно-правовыми актами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>, а также настоящим Положением.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3.Комиссия осуществляет свою деятельность во взаимодействии с антинаркотической комиссией </w:t>
      </w:r>
      <w:proofErr w:type="spellStart"/>
      <w:r w:rsidR="004E79B5">
        <w:rPr>
          <w:rFonts w:ascii="Arial" w:hAnsi="Arial" w:cs="Arial"/>
          <w:color w:val="1E1E1E"/>
        </w:rPr>
        <w:t>Боханского</w:t>
      </w:r>
      <w:proofErr w:type="spellEnd"/>
      <w:r w:rsidR="004E79B5">
        <w:rPr>
          <w:rFonts w:ascii="Arial" w:hAnsi="Arial" w:cs="Arial"/>
          <w:color w:val="1E1E1E"/>
        </w:rPr>
        <w:t xml:space="preserve"> ра</w:t>
      </w:r>
      <w:r>
        <w:rPr>
          <w:rFonts w:ascii="Arial" w:hAnsi="Arial" w:cs="Arial"/>
          <w:color w:val="1E1E1E"/>
        </w:rPr>
        <w:t>йона, п</w:t>
      </w:r>
      <w:r w:rsidR="004E79B5">
        <w:rPr>
          <w:rFonts w:ascii="Arial" w:hAnsi="Arial" w:cs="Arial"/>
          <w:color w:val="1E1E1E"/>
        </w:rPr>
        <w:t xml:space="preserve">равоохранительными органами </w:t>
      </w:r>
      <w:proofErr w:type="spellStart"/>
      <w:r w:rsidR="004E79B5">
        <w:rPr>
          <w:rFonts w:ascii="Arial" w:hAnsi="Arial" w:cs="Arial"/>
          <w:color w:val="1E1E1E"/>
        </w:rPr>
        <w:t>Бохан</w:t>
      </w:r>
      <w:r>
        <w:rPr>
          <w:rFonts w:ascii="Arial" w:hAnsi="Arial" w:cs="Arial"/>
          <w:color w:val="1E1E1E"/>
        </w:rPr>
        <w:t>ского</w:t>
      </w:r>
      <w:proofErr w:type="spellEnd"/>
      <w:r>
        <w:rPr>
          <w:rFonts w:ascii="Arial" w:hAnsi="Arial" w:cs="Arial"/>
          <w:color w:val="1E1E1E"/>
        </w:rPr>
        <w:t xml:space="preserve"> района, учреждениями образования и здравоохранения, общественными объединениями и организациями.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4. Руководителем Комиссии является глава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 xml:space="preserve">. 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5. Основными задачами Комиссии являются: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б) участие в реализации на территории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 xml:space="preserve"> государственной политики в области противодействия наркомании;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proofErr w:type="gramStart"/>
      <w:r>
        <w:rPr>
          <w:rFonts w:ascii="Arial" w:hAnsi="Arial" w:cs="Arial"/>
          <w:color w:val="1E1E1E"/>
        </w:rPr>
        <w:t>в</w:t>
      </w:r>
      <w:proofErr w:type="gramEnd"/>
      <w:r>
        <w:rPr>
          <w:rFonts w:ascii="Arial" w:hAnsi="Arial" w:cs="Arial"/>
          <w:color w:val="1E1E1E"/>
        </w:rPr>
        <w:t>) разработка мер по профилактике наркомании, устранению причин и условий, способствующих её проявлению, осуществление контроля за, реализацией этих мер;</w:t>
      </w:r>
    </w:p>
    <w:p w:rsidR="00775FFB" w:rsidRDefault="00775FFB" w:rsidP="00745BD7">
      <w:pPr>
        <w:pStyle w:val="a5"/>
        <w:spacing w:after="0" w:line="20" w:lineRule="atLeast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анализ эффективности работы на территории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6. Для осуществления своих задач Комиссия имеет право: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 xml:space="preserve">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>, а также представителей организаций и общественных объединений (с их согласия);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>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7. Комиссия осуществляет свою деятельность в соответствии с планом, утвержденным главой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>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</w:t>
      </w:r>
      <w:r>
        <w:rPr>
          <w:rFonts w:ascii="Arial" w:hAnsi="Arial" w:cs="Arial"/>
          <w:color w:val="1E1E1E"/>
        </w:rPr>
        <w:lastRenderedPageBreak/>
        <w:t>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11. Решение Комиссии оформляется протоколом, который подписывается председателем Комиссии.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12. Организационное и материально-техническое обеспечение деятельности Комиссии осуществляется главой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 xml:space="preserve">. Для этих целей глава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</w:rPr>
        <w:t xml:space="preserve">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13. Основными задачами ответственного секретаря АНК являются: 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а) разработка проекта плана работы Комиссии;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б) обеспечение подготовки и проведения заседаний Комиссии;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proofErr w:type="gramStart"/>
      <w:r>
        <w:rPr>
          <w:rFonts w:ascii="Arial" w:hAnsi="Arial" w:cs="Arial"/>
          <w:color w:val="1E1E1E"/>
        </w:rPr>
        <w:t>в</w:t>
      </w:r>
      <w:proofErr w:type="gramEnd"/>
      <w:r>
        <w:rPr>
          <w:rFonts w:ascii="Arial" w:hAnsi="Arial" w:cs="Arial"/>
          <w:color w:val="1E1E1E"/>
        </w:rPr>
        <w:t>) обеспечение деятельности Комиссии по контролю за исполнением её решений;</w:t>
      </w:r>
    </w:p>
    <w:p w:rsidR="00745BD7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proofErr w:type="gramStart"/>
      <w:r>
        <w:rPr>
          <w:rFonts w:ascii="Arial" w:hAnsi="Arial" w:cs="Arial"/>
          <w:color w:val="1E1E1E"/>
        </w:rPr>
        <w:t>г</w:t>
      </w:r>
      <w:proofErr w:type="gramEnd"/>
      <w:r>
        <w:rPr>
          <w:rFonts w:ascii="Arial" w:hAnsi="Arial" w:cs="Arial"/>
          <w:color w:val="1E1E1E"/>
        </w:rPr>
        <w:t>) организация и ведение делопроизводства Комиссии</w:t>
      </w:r>
    </w:p>
    <w:p w:rsidR="00745BD7" w:rsidRDefault="00745BD7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</w:p>
    <w:p w:rsidR="00745BD7" w:rsidRDefault="00E82723" w:rsidP="00745BD7">
      <w:pPr>
        <w:spacing w:line="20" w:lineRule="atLeast"/>
        <w:ind w:firstLine="709"/>
        <w:contextualSpacing/>
        <w:jc w:val="right"/>
        <w:rPr>
          <w:rFonts w:ascii="Arial" w:hAnsi="Arial" w:cs="Arial"/>
          <w:color w:val="1E1E1E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745BD7" w:rsidRDefault="00775FFB" w:rsidP="00745BD7">
      <w:pPr>
        <w:spacing w:line="20" w:lineRule="atLeast"/>
        <w:ind w:firstLine="709"/>
        <w:contextualSpacing/>
        <w:jc w:val="right"/>
        <w:rPr>
          <w:rFonts w:ascii="Arial" w:hAnsi="Arial" w:cs="Arial"/>
          <w:color w:val="1E1E1E"/>
        </w:rPr>
      </w:pPr>
      <w:r>
        <w:rPr>
          <w:rFonts w:ascii="Courier New" w:hAnsi="Courier New" w:cs="Courier New"/>
          <w:sz w:val="22"/>
          <w:szCs w:val="22"/>
        </w:rPr>
        <w:t>Утверждено постановлением главы</w:t>
      </w:r>
    </w:p>
    <w:p w:rsidR="00745BD7" w:rsidRDefault="00E82723" w:rsidP="00745BD7">
      <w:pPr>
        <w:spacing w:line="20" w:lineRule="atLeast"/>
        <w:ind w:firstLine="709"/>
        <w:contextualSpacing/>
        <w:jc w:val="right"/>
        <w:rPr>
          <w:rFonts w:ascii="Arial" w:hAnsi="Arial" w:cs="Arial"/>
          <w:color w:val="1E1E1E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«Бохан»</w:t>
      </w:r>
    </w:p>
    <w:p w:rsidR="00775FFB" w:rsidRPr="00745BD7" w:rsidRDefault="00E82723" w:rsidP="00745BD7">
      <w:pPr>
        <w:spacing w:line="20" w:lineRule="atLeast"/>
        <w:ind w:firstLine="709"/>
        <w:contextualSpacing/>
        <w:jc w:val="right"/>
        <w:rPr>
          <w:rFonts w:ascii="Arial" w:hAnsi="Arial" w:cs="Arial"/>
          <w:color w:val="1E1E1E"/>
        </w:rPr>
      </w:pPr>
      <w:r>
        <w:rPr>
          <w:rFonts w:ascii="Courier New" w:hAnsi="Courier New" w:cs="Courier New"/>
          <w:sz w:val="22"/>
          <w:szCs w:val="22"/>
        </w:rPr>
        <w:t>№ 29 от 03.04.2019</w:t>
      </w:r>
      <w:r w:rsidR="00775FFB">
        <w:rPr>
          <w:rFonts w:ascii="Courier New" w:hAnsi="Courier New" w:cs="Courier New"/>
          <w:sz w:val="22"/>
          <w:szCs w:val="22"/>
        </w:rPr>
        <w:t xml:space="preserve"> г.</w:t>
      </w:r>
    </w:p>
    <w:p w:rsidR="00775FFB" w:rsidRDefault="00775FFB" w:rsidP="00CA3358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</w:p>
    <w:p w:rsidR="004E79B5" w:rsidRPr="00CA3358" w:rsidRDefault="00AF5588" w:rsidP="00CA3358">
      <w:pPr>
        <w:spacing w:line="20" w:lineRule="atLeast"/>
        <w:contextualSpacing/>
        <w:jc w:val="center"/>
        <w:rPr>
          <w:rFonts w:ascii="Arial" w:hAnsi="Arial" w:cs="Arial"/>
          <w:b/>
          <w:color w:val="1E1E1E"/>
          <w:sz w:val="30"/>
        </w:rPr>
      </w:pPr>
      <w:r>
        <w:rPr>
          <w:rFonts w:ascii="Arial" w:hAnsi="Arial" w:cs="Arial"/>
          <w:b/>
          <w:color w:val="1E1E1E"/>
          <w:sz w:val="30"/>
        </w:rPr>
        <w:t xml:space="preserve">СОСТАВ АНТИНАРКОТИЧЕСКОЙ КОМИССИИ ПРИ АДМИНИСТРАЦИИ </w:t>
      </w:r>
      <w:r>
        <w:rPr>
          <w:rFonts w:ascii="Arial" w:hAnsi="Arial" w:cs="Arial"/>
          <w:b/>
          <w:color w:val="1E1E1E"/>
          <w:sz w:val="30"/>
          <w:szCs w:val="28"/>
        </w:rPr>
        <w:t>МУНИЦИПАЛЬНОГО ОБРАЗОВАНИЯ «БОХАН»</w:t>
      </w:r>
    </w:p>
    <w:p w:rsidR="00775FFB" w:rsidRPr="00CA3358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 xml:space="preserve">Председатель комиссии 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 xml:space="preserve">- </w:t>
      </w:r>
      <w:r w:rsidR="004E79B5">
        <w:rPr>
          <w:rFonts w:ascii="Arial" w:hAnsi="Arial" w:cs="Arial"/>
          <w:color w:val="1E1E1E"/>
          <w:szCs w:val="28"/>
        </w:rPr>
        <w:t xml:space="preserve">Л.Н. </w:t>
      </w:r>
      <w:proofErr w:type="spellStart"/>
      <w:r w:rsidR="004E79B5">
        <w:rPr>
          <w:rFonts w:ascii="Arial" w:hAnsi="Arial" w:cs="Arial"/>
          <w:color w:val="1E1E1E"/>
          <w:szCs w:val="28"/>
        </w:rPr>
        <w:t>Сахьянов</w:t>
      </w:r>
      <w:proofErr w:type="spellEnd"/>
      <w:r w:rsidR="004E79B5">
        <w:rPr>
          <w:rFonts w:ascii="Arial" w:hAnsi="Arial" w:cs="Arial"/>
          <w:color w:val="1E1E1E"/>
          <w:szCs w:val="28"/>
        </w:rPr>
        <w:t>, г</w:t>
      </w:r>
      <w:r>
        <w:rPr>
          <w:rFonts w:ascii="Arial" w:hAnsi="Arial" w:cs="Arial"/>
          <w:color w:val="1E1E1E"/>
          <w:szCs w:val="28"/>
        </w:rPr>
        <w:t xml:space="preserve">лава </w:t>
      </w:r>
      <w:r w:rsidR="004E79B5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  <w:szCs w:val="28"/>
        </w:rPr>
        <w:t>;</w:t>
      </w:r>
    </w:p>
    <w:p w:rsidR="00AF5588" w:rsidRDefault="00775FFB" w:rsidP="00AF5588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>Заместитель председателя</w:t>
      </w:r>
    </w:p>
    <w:p w:rsidR="00775FFB" w:rsidRDefault="00AF5588" w:rsidP="00AF5588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 xml:space="preserve">- </w:t>
      </w:r>
      <w:r w:rsidR="00DE7287">
        <w:rPr>
          <w:rFonts w:ascii="Arial" w:hAnsi="Arial" w:cs="Arial"/>
          <w:color w:val="1E1E1E"/>
          <w:szCs w:val="28"/>
        </w:rPr>
        <w:t xml:space="preserve">А.И. </w:t>
      </w:r>
      <w:proofErr w:type="spellStart"/>
      <w:r w:rsidR="00DE7287">
        <w:rPr>
          <w:rFonts w:ascii="Arial" w:hAnsi="Arial" w:cs="Arial"/>
          <w:color w:val="1E1E1E"/>
          <w:szCs w:val="28"/>
        </w:rPr>
        <w:t>Улаханова</w:t>
      </w:r>
      <w:proofErr w:type="spellEnd"/>
      <w:r w:rsidR="00DE7287">
        <w:rPr>
          <w:rFonts w:ascii="Arial" w:hAnsi="Arial" w:cs="Arial"/>
          <w:color w:val="1E1E1E"/>
          <w:szCs w:val="28"/>
        </w:rPr>
        <w:t xml:space="preserve">, заместитель главы </w:t>
      </w:r>
      <w:r w:rsidR="00DE7287">
        <w:rPr>
          <w:rFonts w:ascii="Arial" w:hAnsi="Arial" w:cs="Arial"/>
        </w:rPr>
        <w:t>муниципального образования «Бохан»</w:t>
      </w:r>
      <w:r w:rsidR="00775FFB">
        <w:rPr>
          <w:rFonts w:ascii="Arial" w:hAnsi="Arial" w:cs="Arial"/>
          <w:color w:val="1E1E1E"/>
          <w:szCs w:val="28"/>
        </w:rPr>
        <w:t>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>Секретарь комиссии</w:t>
      </w:r>
    </w:p>
    <w:p w:rsidR="00775FFB" w:rsidRDefault="00AF5588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 xml:space="preserve">- </w:t>
      </w:r>
      <w:r w:rsidR="00DE7287">
        <w:rPr>
          <w:rFonts w:ascii="Arial" w:hAnsi="Arial" w:cs="Arial"/>
          <w:color w:val="1E1E1E"/>
          <w:szCs w:val="28"/>
        </w:rPr>
        <w:t>М.В. Иванова,</w:t>
      </w:r>
      <w:r>
        <w:rPr>
          <w:rFonts w:ascii="Arial" w:hAnsi="Arial" w:cs="Arial"/>
          <w:color w:val="1E1E1E"/>
          <w:szCs w:val="28"/>
        </w:rPr>
        <w:t xml:space="preserve"> </w:t>
      </w:r>
      <w:r w:rsidR="00DE7287">
        <w:rPr>
          <w:rFonts w:ascii="Arial" w:hAnsi="Arial" w:cs="Arial"/>
          <w:color w:val="1E1E1E"/>
          <w:szCs w:val="28"/>
        </w:rPr>
        <w:t>главный специалист-юрист</w:t>
      </w:r>
      <w:r>
        <w:rPr>
          <w:rFonts w:ascii="Arial" w:hAnsi="Arial" w:cs="Arial"/>
          <w:color w:val="1E1E1E"/>
          <w:szCs w:val="28"/>
        </w:rPr>
        <w:t xml:space="preserve"> </w:t>
      </w:r>
      <w:r w:rsidR="00DE7287">
        <w:rPr>
          <w:rFonts w:ascii="Arial" w:hAnsi="Arial" w:cs="Arial"/>
        </w:rPr>
        <w:t>муниципального образования «Бохан</w:t>
      </w:r>
      <w:r w:rsidR="00775FFB">
        <w:rPr>
          <w:rFonts w:ascii="Arial" w:hAnsi="Arial" w:cs="Arial"/>
          <w:color w:val="1E1E1E"/>
          <w:szCs w:val="28"/>
        </w:rPr>
        <w:t>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>Члены комиссии:</w:t>
      </w:r>
    </w:p>
    <w:p w:rsidR="00775FFB" w:rsidRDefault="00AF5588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 xml:space="preserve">- </w:t>
      </w:r>
      <w:proofErr w:type="spellStart"/>
      <w:r w:rsidR="00DE7287">
        <w:rPr>
          <w:rFonts w:ascii="Arial" w:hAnsi="Arial" w:cs="Arial"/>
          <w:color w:val="1E1E1E"/>
          <w:szCs w:val="28"/>
        </w:rPr>
        <w:t>Ерутин</w:t>
      </w:r>
      <w:proofErr w:type="spellEnd"/>
      <w:r w:rsidR="00DE7287">
        <w:rPr>
          <w:rFonts w:ascii="Arial" w:hAnsi="Arial" w:cs="Arial"/>
          <w:color w:val="1E1E1E"/>
          <w:szCs w:val="28"/>
        </w:rPr>
        <w:t xml:space="preserve"> В.Е, </w:t>
      </w:r>
      <w:r w:rsidR="00775FFB">
        <w:rPr>
          <w:rFonts w:ascii="Arial" w:hAnsi="Arial" w:cs="Arial"/>
          <w:color w:val="1E1E1E"/>
          <w:szCs w:val="28"/>
        </w:rPr>
        <w:t xml:space="preserve">участковый уполномоченный </w:t>
      </w:r>
      <w:proofErr w:type="spellStart"/>
      <w:r w:rsidR="00DE7287">
        <w:rPr>
          <w:rFonts w:ascii="Arial" w:hAnsi="Arial" w:cs="Arial"/>
          <w:color w:val="1E1E1E"/>
          <w:szCs w:val="28"/>
        </w:rPr>
        <w:t>Боханского</w:t>
      </w:r>
      <w:proofErr w:type="spellEnd"/>
      <w:r w:rsidR="00DE7287">
        <w:rPr>
          <w:rFonts w:ascii="Arial" w:hAnsi="Arial" w:cs="Arial"/>
          <w:color w:val="1E1E1E"/>
          <w:szCs w:val="28"/>
        </w:rPr>
        <w:t xml:space="preserve"> ОВД</w:t>
      </w:r>
      <w:r w:rsidR="00775FFB">
        <w:rPr>
          <w:rFonts w:ascii="Arial" w:hAnsi="Arial" w:cs="Arial"/>
          <w:color w:val="1E1E1E"/>
          <w:szCs w:val="28"/>
        </w:rPr>
        <w:t xml:space="preserve"> (по согласованию);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 xml:space="preserve">- </w:t>
      </w:r>
      <w:r w:rsidR="00E82723">
        <w:rPr>
          <w:rFonts w:ascii="Arial" w:hAnsi="Arial" w:cs="Arial"/>
          <w:color w:val="1E1E1E"/>
          <w:szCs w:val="28"/>
        </w:rPr>
        <w:t xml:space="preserve">А.Н. </w:t>
      </w:r>
      <w:proofErr w:type="spellStart"/>
      <w:r w:rsidR="00E82723">
        <w:rPr>
          <w:rFonts w:ascii="Arial" w:hAnsi="Arial" w:cs="Arial"/>
          <w:color w:val="1E1E1E"/>
          <w:szCs w:val="28"/>
        </w:rPr>
        <w:t>Бадуев</w:t>
      </w:r>
      <w:proofErr w:type="spellEnd"/>
      <w:r w:rsidR="00E82723">
        <w:rPr>
          <w:rFonts w:ascii="Arial" w:hAnsi="Arial" w:cs="Arial"/>
          <w:color w:val="1E1E1E"/>
          <w:szCs w:val="28"/>
        </w:rPr>
        <w:t>,</w:t>
      </w:r>
      <w:r>
        <w:rPr>
          <w:rFonts w:ascii="Arial" w:hAnsi="Arial" w:cs="Arial"/>
          <w:color w:val="1E1E1E"/>
          <w:szCs w:val="28"/>
        </w:rPr>
        <w:t xml:space="preserve"> врач</w:t>
      </w:r>
      <w:r w:rsidR="00E82723">
        <w:rPr>
          <w:rFonts w:ascii="Arial" w:hAnsi="Arial" w:cs="Arial"/>
          <w:color w:val="1E1E1E"/>
          <w:szCs w:val="28"/>
        </w:rPr>
        <w:t xml:space="preserve"> психиатр-нарколог</w:t>
      </w:r>
      <w:r w:rsidR="00AF5588">
        <w:rPr>
          <w:rFonts w:ascii="Arial" w:hAnsi="Arial" w:cs="Arial"/>
          <w:color w:val="1E1E1E"/>
          <w:szCs w:val="28"/>
        </w:rPr>
        <w:t xml:space="preserve"> </w:t>
      </w:r>
      <w:bookmarkStart w:id="0" w:name="_GoBack"/>
      <w:bookmarkEnd w:id="0"/>
      <w:r w:rsidR="00E82723">
        <w:rPr>
          <w:rFonts w:ascii="Arial" w:hAnsi="Arial" w:cs="Arial"/>
          <w:color w:val="1E1E1E"/>
          <w:szCs w:val="28"/>
        </w:rPr>
        <w:t>ОГБУЗ «</w:t>
      </w:r>
      <w:proofErr w:type="spellStart"/>
      <w:r w:rsidR="00E82723">
        <w:rPr>
          <w:rFonts w:ascii="Arial" w:hAnsi="Arial" w:cs="Arial"/>
          <w:color w:val="1E1E1E"/>
          <w:szCs w:val="28"/>
        </w:rPr>
        <w:t>Боханского</w:t>
      </w:r>
      <w:proofErr w:type="spellEnd"/>
      <w:r w:rsidR="00E82723">
        <w:rPr>
          <w:rFonts w:ascii="Arial" w:hAnsi="Arial" w:cs="Arial"/>
          <w:color w:val="1E1E1E"/>
          <w:szCs w:val="28"/>
        </w:rPr>
        <w:t xml:space="preserve"> РБ»</w:t>
      </w:r>
      <w:r>
        <w:rPr>
          <w:rFonts w:ascii="Arial" w:hAnsi="Arial" w:cs="Arial"/>
          <w:color w:val="1E1E1E"/>
          <w:szCs w:val="28"/>
        </w:rPr>
        <w:t xml:space="preserve"> (по согласованию);</w:t>
      </w:r>
    </w:p>
    <w:p w:rsidR="00775FFB" w:rsidRDefault="00775FFB" w:rsidP="00745BD7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  <w:szCs w:val="28"/>
        </w:rPr>
      </w:pPr>
      <w:r>
        <w:rPr>
          <w:rFonts w:ascii="Arial" w:hAnsi="Arial" w:cs="Arial"/>
          <w:color w:val="1E1E1E"/>
          <w:szCs w:val="28"/>
        </w:rPr>
        <w:t xml:space="preserve">- </w:t>
      </w:r>
      <w:r w:rsidR="00E73187">
        <w:rPr>
          <w:rFonts w:ascii="Arial" w:hAnsi="Arial" w:cs="Arial"/>
          <w:color w:val="1E1E1E"/>
          <w:szCs w:val="28"/>
        </w:rPr>
        <w:t xml:space="preserve">А.К. </w:t>
      </w:r>
      <w:proofErr w:type="spellStart"/>
      <w:r w:rsidR="00E73187">
        <w:rPr>
          <w:rFonts w:ascii="Arial" w:hAnsi="Arial" w:cs="Arial"/>
          <w:color w:val="1E1E1E"/>
          <w:szCs w:val="28"/>
        </w:rPr>
        <w:t>Бураев</w:t>
      </w:r>
      <w:proofErr w:type="spellEnd"/>
      <w:r w:rsidR="00E73187">
        <w:rPr>
          <w:rFonts w:ascii="Arial" w:hAnsi="Arial" w:cs="Arial"/>
          <w:color w:val="1E1E1E"/>
          <w:szCs w:val="28"/>
        </w:rPr>
        <w:t xml:space="preserve">, главный специалист по земле и имуществу </w:t>
      </w:r>
      <w:r w:rsidR="00E73187">
        <w:rPr>
          <w:rFonts w:ascii="Arial" w:hAnsi="Arial" w:cs="Arial"/>
        </w:rPr>
        <w:t>муниципального образования «Бохан»;</w:t>
      </w:r>
    </w:p>
    <w:p w:rsidR="004E79B5" w:rsidRPr="00CA3358" w:rsidRDefault="00775FFB" w:rsidP="00CA3358">
      <w:pPr>
        <w:spacing w:line="20" w:lineRule="atLeast"/>
        <w:ind w:firstLine="709"/>
        <w:contextualSpacing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  <w:szCs w:val="28"/>
        </w:rPr>
        <w:t xml:space="preserve">- </w:t>
      </w:r>
      <w:r w:rsidR="00E73187">
        <w:rPr>
          <w:rFonts w:ascii="Arial" w:hAnsi="Arial" w:cs="Arial"/>
          <w:color w:val="1E1E1E"/>
          <w:szCs w:val="28"/>
        </w:rPr>
        <w:t xml:space="preserve">И.В. Комиссаров, ведущий специалист по ЖКХ </w:t>
      </w:r>
      <w:r w:rsidR="00E73187">
        <w:rPr>
          <w:rFonts w:ascii="Arial" w:hAnsi="Arial" w:cs="Arial"/>
        </w:rPr>
        <w:t>муниципального образования «Бохан»</w:t>
      </w:r>
      <w:r>
        <w:rPr>
          <w:rFonts w:ascii="Arial" w:hAnsi="Arial" w:cs="Arial"/>
          <w:color w:val="1E1E1E"/>
          <w:szCs w:val="28"/>
        </w:rPr>
        <w:t>.</w:t>
      </w:r>
    </w:p>
    <w:sectPr w:rsidR="004E79B5" w:rsidRPr="00CA3358" w:rsidSect="0004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4395"/>
    <w:multiLevelType w:val="hybridMultilevel"/>
    <w:tmpl w:val="ABF8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E7B"/>
    <w:rsid w:val="00041D46"/>
    <w:rsid w:val="000B6E7B"/>
    <w:rsid w:val="002A1D87"/>
    <w:rsid w:val="003C7819"/>
    <w:rsid w:val="00424945"/>
    <w:rsid w:val="004E79B5"/>
    <w:rsid w:val="00745BD7"/>
    <w:rsid w:val="00775FFB"/>
    <w:rsid w:val="00AF5588"/>
    <w:rsid w:val="00CA3358"/>
    <w:rsid w:val="00DE7287"/>
    <w:rsid w:val="00E73187"/>
    <w:rsid w:val="00E8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EE02-9EF0-4B0D-BDBF-09438A9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5F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75F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7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5F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7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2019-04-05T03:26:00Z</cp:lastPrinted>
  <dcterms:created xsi:type="dcterms:W3CDTF">2019-04-05T02:33:00Z</dcterms:created>
  <dcterms:modified xsi:type="dcterms:W3CDTF">2019-04-30T02:00:00Z</dcterms:modified>
</cp:coreProperties>
</file>