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24" w:rsidRPr="00365624" w:rsidRDefault="00365624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624">
        <w:rPr>
          <w:rFonts w:ascii="Arial" w:eastAsia="Times New Roman" w:hAnsi="Arial" w:cs="Arial"/>
          <w:b/>
          <w:sz w:val="32"/>
          <w:szCs w:val="32"/>
        </w:rPr>
        <w:t xml:space="preserve">20.11.2019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 w:rsidRPr="00365624">
        <w:rPr>
          <w:rFonts w:ascii="Arial" w:eastAsia="Times New Roman" w:hAnsi="Arial" w:cs="Arial"/>
          <w:b/>
          <w:sz w:val="32"/>
          <w:szCs w:val="32"/>
        </w:rPr>
        <w:t>. №154</w:t>
      </w:r>
    </w:p>
    <w:p w:rsidR="00E64C68" w:rsidRPr="00365624" w:rsidRDefault="00E64C68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62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64C68" w:rsidRPr="00365624" w:rsidRDefault="00E64C68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624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365624" w:rsidRDefault="00365624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E64C68" w:rsidRPr="00365624" w:rsidRDefault="00E64C68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624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«БОХАН»</w:t>
      </w:r>
    </w:p>
    <w:p w:rsidR="00757D58" w:rsidRPr="00365624" w:rsidRDefault="00E64C68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62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64C68" w:rsidRPr="00365624" w:rsidRDefault="00E64C68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62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64C68" w:rsidRPr="00365624" w:rsidRDefault="00E64C68" w:rsidP="00365624">
      <w:pPr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1C5C" w:rsidRDefault="00365624" w:rsidP="00365624">
      <w:pPr>
        <w:shd w:val="clear" w:color="auto" w:fill="FFFFFF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65624">
        <w:rPr>
          <w:rFonts w:ascii="Arial" w:eastAsia="Times New Roman" w:hAnsi="Arial" w:cs="Arial"/>
          <w:b/>
          <w:bCs/>
          <w:sz w:val="32"/>
          <w:szCs w:val="32"/>
        </w:rPr>
        <w:t>«ОБ УТВЕРЖДЕНИИ МУНИЦИПАЛЬНОЙ ПРОГРАММЫ «РАЗВИТИЕ КУЛЬТУРЫ В МУНИЦИПАЛЬНОМ ОБРАЗОВАНИИ «БОХАН» НА 2020-2022 ГОДЫ»</w:t>
      </w:r>
    </w:p>
    <w:p w:rsidR="00365624" w:rsidRPr="00365624" w:rsidRDefault="00365624" w:rsidP="00365624">
      <w:pPr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  <w:bCs/>
        </w:rPr>
      </w:pPr>
    </w:p>
    <w:p w:rsidR="00EE178C" w:rsidRDefault="00A91C5C" w:rsidP="00365624">
      <w:pPr>
        <w:widowControl/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65624">
        <w:rPr>
          <w:rFonts w:ascii="Arial" w:eastAsia="Times New Roman" w:hAnsi="Arial" w:cs="Arial"/>
          <w:color w:val="auto"/>
        </w:rPr>
        <w:t xml:space="preserve">В соответствии с </w:t>
      </w:r>
      <w:r w:rsidR="00D804A8" w:rsidRPr="00365624">
        <w:rPr>
          <w:rFonts w:ascii="Arial" w:eastAsia="Times New Roman" w:hAnsi="Arial" w:cs="Arial"/>
          <w:color w:val="auto"/>
        </w:rPr>
        <w:t xml:space="preserve">пунктами 11,13 части 1 статьи 14 </w:t>
      </w:r>
      <w:r w:rsidRPr="00365624">
        <w:rPr>
          <w:rFonts w:ascii="Arial" w:eastAsia="Times New Roman" w:hAnsi="Arial" w:cs="Arial"/>
          <w:color w:val="auto"/>
        </w:rPr>
        <w:t>Федеральн</w:t>
      </w:r>
      <w:r w:rsidR="00D804A8" w:rsidRPr="00365624">
        <w:rPr>
          <w:rFonts w:ascii="Arial" w:eastAsia="Times New Roman" w:hAnsi="Arial" w:cs="Arial"/>
          <w:color w:val="auto"/>
        </w:rPr>
        <w:t>ого</w:t>
      </w:r>
      <w:r w:rsidRPr="00365624">
        <w:rPr>
          <w:rFonts w:ascii="Arial" w:eastAsia="Times New Roman" w:hAnsi="Arial" w:cs="Arial"/>
          <w:color w:val="auto"/>
        </w:rPr>
        <w:t xml:space="preserve"> закон</w:t>
      </w:r>
      <w:r w:rsidR="00D804A8" w:rsidRPr="00365624">
        <w:rPr>
          <w:rFonts w:ascii="Arial" w:eastAsia="Times New Roman" w:hAnsi="Arial" w:cs="Arial"/>
          <w:color w:val="auto"/>
        </w:rPr>
        <w:t>а</w:t>
      </w:r>
      <w:r w:rsidRPr="00365624">
        <w:rPr>
          <w:rFonts w:ascii="Arial" w:eastAsia="Times New Roman" w:hAnsi="Arial" w:cs="Arial"/>
          <w:color w:val="auto"/>
        </w:rPr>
        <w:t xml:space="preserve"> от 06.10.2003 </w:t>
      </w:r>
      <w:r w:rsidR="00D804A8" w:rsidRPr="00365624">
        <w:rPr>
          <w:rFonts w:ascii="Arial" w:eastAsia="Times New Roman" w:hAnsi="Arial" w:cs="Arial"/>
          <w:color w:val="auto"/>
        </w:rPr>
        <w:t>№</w:t>
      </w:r>
      <w:r w:rsidRPr="00365624">
        <w:rPr>
          <w:rFonts w:ascii="Arial" w:eastAsia="Times New Roman" w:hAnsi="Arial" w:cs="Arial"/>
          <w:color w:val="auto"/>
        </w:rPr>
        <w:t xml:space="preserve">131-ФЗ «Об общих принципах организации местного самоуправления в Российской Федерации», </w:t>
      </w:r>
      <w:r w:rsidR="003D0E6F" w:rsidRPr="00365624">
        <w:rPr>
          <w:rFonts w:ascii="Arial" w:eastAsia="Times New Roman" w:hAnsi="Arial" w:cs="Arial"/>
          <w:color w:val="auto"/>
        </w:rPr>
        <w:t>статьи 179</w:t>
      </w:r>
      <w:r w:rsidRPr="00365624">
        <w:rPr>
          <w:rFonts w:ascii="Arial" w:eastAsia="Times New Roman" w:hAnsi="Arial" w:cs="Arial"/>
          <w:color w:val="auto"/>
        </w:rPr>
        <w:t xml:space="preserve"> Бюджетн</w:t>
      </w:r>
      <w:r w:rsidR="003D0E6F" w:rsidRPr="00365624">
        <w:rPr>
          <w:rFonts w:ascii="Arial" w:eastAsia="Times New Roman" w:hAnsi="Arial" w:cs="Arial"/>
          <w:color w:val="auto"/>
        </w:rPr>
        <w:t>ого</w:t>
      </w:r>
      <w:r w:rsidRPr="00365624">
        <w:rPr>
          <w:rFonts w:ascii="Arial" w:eastAsia="Times New Roman" w:hAnsi="Arial" w:cs="Arial"/>
          <w:color w:val="auto"/>
        </w:rPr>
        <w:t xml:space="preserve"> кодекс</w:t>
      </w:r>
      <w:r w:rsidR="003D0E6F" w:rsidRPr="00365624">
        <w:rPr>
          <w:rFonts w:ascii="Arial" w:eastAsia="Times New Roman" w:hAnsi="Arial" w:cs="Arial"/>
          <w:color w:val="auto"/>
        </w:rPr>
        <w:t>а</w:t>
      </w:r>
      <w:r w:rsidRPr="00365624">
        <w:rPr>
          <w:rFonts w:ascii="Arial" w:eastAsia="Times New Roman" w:hAnsi="Arial" w:cs="Arial"/>
          <w:color w:val="auto"/>
        </w:rPr>
        <w:t xml:space="preserve"> Российской Федерации</w:t>
      </w:r>
      <w:r w:rsidR="003D0E6F" w:rsidRPr="00365624">
        <w:rPr>
          <w:rFonts w:ascii="Arial" w:eastAsia="Times New Roman" w:hAnsi="Arial" w:cs="Arial"/>
          <w:color w:val="auto"/>
        </w:rPr>
        <w:t xml:space="preserve"> от 31.07.1998 №145-ФЗ</w:t>
      </w:r>
      <w:r w:rsidRPr="00365624">
        <w:rPr>
          <w:rFonts w:ascii="Arial" w:eastAsia="Times New Roman" w:hAnsi="Arial" w:cs="Arial"/>
          <w:color w:val="auto"/>
        </w:rPr>
        <w:t xml:space="preserve">, </w:t>
      </w:r>
      <w:r w:rsidR="003D0E6F" w:rsidRPr="00365624">
        <w:rPr>
          <w:rFonts w:ascii="Arial" w:eastAsia="Times New Roman" w:hAnsi="Arial" w:cs="Arial"/>
          <w:color w:val="auto"/>
        </w:rPr>
        <w:t xml:space="preserve">статьи 40 </w:t>
      </w:r>
      <w:r w:rsidR="00BC4EF6" w:rsidRPr="00365624">
        <w:rPr>
          <w:rFonts w:ascii="Arial" w:eastAsia="Times New Roman" w:hAnsi="Arial" w:cs="Arial"/>
          <w:color w:val="auto"/>
        </w:rPr>
        <w:t>Основ</w:t>
      </w:r>
      <w:r w:rsidR="003D0E6F" w:rsidRPr="00365624">
        <w:rPr>
          <w:rFonts w:ascii="Arial" w:eastAsia="Times New Roman" w:hAnsi="Arial" w:cs="Arial"/>
          <w:color w:val="auto"/>
        </w:rPr>
        <w:t xml:space="preserve"> законодательства Российской Федерации о культуре (утв. ВС РФ 09.10.1992 N 3612-1)</w:t>
      </w:r>
      <w:r w:rsidR="00BC4EF6" w:rsidRPr="00365624">
        <w:rPr>
          <w:rFonts w:ascii="Arial" w:hAnsi="Arial" w:cs="Arial"/>
          <w:color w:val="auto"/>
        </w:rPr>
        <w:t xml:space="preserve"> </w:t>
      </w:r>
      <w:r w:rsidR="00BC4EF6" w:rsidRPr="00365624">
        <w:rPr>
          <w:rFonts w:ascii="Arial" w:eastAsia="Times New Roman" w:hAnsi="Arial" w:cs="Arial"/>
          <w:color w:val="auto"/>
        </w:rPr>
        <w:t>(ред. от 29.07.2017)</w:t>
      </w:r>
      <w:r w:rsidR="003D0E6F" w:rsidRPr="00365624">
        <w:rPr>
          <w:rFonts w:ascii="Arial" w:eastAsia="Times New Roman" w:hAnsi="Arial" w:cs="Arial"/>
          <w:color w:val="auto"/>
        </w:rPr>
        <w:t>,</w:t>
      </w:r>
      <w:r w:rsidRPr="00365624">
        <w:rPr>
          <w:rFonts w:ascii="Arial" w:eastAsia="Times New Roman" w:hAnsi="Arial" w:cs="Arial"/>
          <w:color w:val="auto"/>
        </w:rPr>
        <w:t>Федеральн</w:t>
      </w:r>
      <w:r w:rsidR="00BC4EF6" w:rsidRPr="00365624">
        <w:rPr>
          <w:rFonts w:ascii="Arial" w:eastAsia="Times New Roman" w:hAnsi="Arial" w:cs="Arial"/>
          <w:color w:val="auto"/>
        </w:rPr>
        <w:t>ого</w:t>
      </w:r>
      <w:r w:rsidRPr="00365624">
        <w:rPr>
          <w:rFonts w:ascii="Arial" w:eastAsia="Times New Roman" w:hAnsi="Arial" w:cs="Arial"/>
          <w:color w:val="auto"/>
        </w:rPr>
        <w:t xml:space="preserve"> закон</w:t>
      </w:r>
      <w:r w:rsidR="00BC4EF6" w:rsidRPr="00365624">
        <w:rPr>
          <w:rFonts w:ascii="Arial" w:eastAsia="Times New Roman" w:hAnsi="Arial" w:cs="Arial"/>
          <w:color w:val="auto"/>
        </w:rPr>
        <w:t>а</w:t>
      </w:r>
      <w:r w:rsidRPr="00365624">
        <w:rPr>
          <w:rFonts w:ascii="Arial" w:eastAsia="Times New Roman" w:hAnsi="Arial" w:cs="Arial"/>
          <w:color w:val="auto"/>
        </w:rPr>
        <w:t xml:space="preserve"> от 29.12.1994</w:t>
      </w:r>
      <w:r w:rsidR="00BC4EF6" w:rsidRPr="00365624">
        <w:rPr>
          <w:rFonts w:ascii="Arial" w:eastAsia="Times New Roman" w:hAnsi="Arial" w:cs="Arial"/>
          <w:color w:val="auto"/>
        </w:rPr>
        <w:t>г № 78-ФЗ «О библиотечном деле»</w:t>
      </w:r>
      <w:r w:rsidR="00BC4EF6" w:rsidRPr="00365624">
        <w:rPr>
          <w:rFonts w:ascii="Arial" w:hAnsi="Arial" w:cs="Arial"/>
          <w:color w:val="auto"/>
        </w:rPr>
        <w:t xml:space="preserve"> </w:t>
      </w:r>
      <w:r w:rsidR="00BC4EF6" w:rsidRPr="00365624">
        <w:rPr>
          <w:rFonts w:ascii="Arial" w:eastAsia="Times New Roman" w:hAnsi="Arial" w:cs="Arial"/>
          <w:color w:val="auto"/>
        </w:rPr>
        <w:t xml:space="preserve">(ред. от 03.07.2016), </w:t>
      </w:r>
      <w:r w:rsidRPr="00365624">
        <w:rPr>
          <w:rFonts w:ascii="Arial" w:eastAsia="Times New Roman" w:hAnsi="Arial" w:cs="Arial"/>
          <w:color w:val="auto"/>
        </w:rPr>
        <w:t>руководствуясь Уста</w:t>
      </w:r>
      <w:r w:rsidR="00CB05DE" w:rsidRPr="00365624">
        <w:rPr>
          <w:rFonts w:ascii="Arial" w:eastAsia="Times New Roman" w:hAnsi="Arial" w:cs="Arial"/>
          <w:color w:val="auto"/>
        </w:rPr>
        <w:t xml:space="preserve">вом муниципального </w:t>
      </w:r>
      <w:r w:rsidRPr="00365624">
        <w:rPr>
          <w:rFonts w:ascii="Arial" w:eastAsia="Times New Roman" w:hAnsi="Arial" w:cs="Arial"/>
          <w:color w:val="auto"/>
        </w:rPr>
        <w:t>образования «</w:t>
      </w:r>
      <w:r w:rsidR="00EE178C" w:rsidRPr="00365624">
        <w:rPr>
          <w:rFonts w:ascii="Arial" w:eastAsia="Times New Roman" w:hAnsi="Arial" w:cs="Arial"/>
          <w:color w:val="auto"/>
        </w:rPr>
        <w:t>Бохан</w:t>
      </w:r>
      <w:r w:rsidRPr="00365624">
        <w:rPr>
          <w:rFonts w:ascii="Arial" w:eastAsia="Times New Roman" w:hAnsi="Arial" w:cs="Arial"/>
          <w:color w:val="auto"/>
        </w:rPr>
        <w:t xml:space="preserve">» </w:t>
      </w:r>
    </w:p>
    <w:p w:rsidR="00365624" w:rsidRPr="00365624" w:rsidRDefault="00365624" w:rsidP="00365624">
      <w:pPr>
        <w:widowControl/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C44B98" w:rsidRPr="00365624" w:rsidRDefault="00C44B98" w:rsidP="00365624">
      <w:pPr>
        <w:widowControl/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365624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E64C68" w:rsidRPr="00365624" w:rsidRDefault="00E64C68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64C68" w:rsidRPr="00365624" w:rsidRDefault="00E64C68" w:rsidP="00365624">
      <w:pPr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</w:rPr>
      </w:pPr>
      <w:r w:rsidRPr="00365624">
        <w:rPr>
          <w:rFonts w:ascii="Arial" w:eastAsia="Times New Roman" w:hAnsi="Arial" w:cs="Arial"/>
        </w:rPr>
        <w:t>1. Утвердить муниципальную программу «Развитие культуры в муниципальном образовании «Бохан</w:t>
      </w:r>
      <w:r w:rsidR="00667FCB" w:rsidRPr="00365624">
        <w:rPr>
          <w:rFonts w:ascii="Arial" w:eastAsia="Times New Roman" w:hAnsi="Arial" w:cs="Arial"/>
        </w:rPr>
        <w:t>» на 2020-2022</w:t>
      </w:r>
      <w:r w:rsidRPr="00365624">
        <w:rPr>
          <w:rFonts w:ascii="Arial" w:eastAsia="Times New Roman" w:hAnsi="Arial" w:cs="Arial"/>
        </w:rPr>
        <w:t xml:space="preserve"> годы», приложение № 1.</w:t>
      </w:r>
    </w:p>
    <w:p w:rsidR="00E64C68" w:rsidRPr="00365624" w:rsidRDefault="00E64C68" w:rsidP="00365624">
      <w:pPr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</w:rPr>
      </w:pPr>
      <w:r w:rsidRPr="00365624">
        <w:rPr>
          <w:rFonts w:ascii="Arial" w:eastAsia="Times New Roman" w:hAnsi="Arial" w:cs="Arial"/>
        </w:rPr>
        <w:t>2. Опубликовать настоящее постановление в газете «Муниципальный Вестник» МО «Бохан» и на официальном сайте администрации МО «Бохан» (</w:t>
      </w:r>
      <w:proofErr w:type="spellStart"/>
      <w:r w:rsidRPr="00365624">
        <w:rPr>
          <w:rFonts w:ascii="Arial" w:eastAsia="Times New Roman" w:hAnsi="Arial" w:cs="Arial"/>
          <w:lang w:val="en-US"/>
        </w:rPr>
        <w:t>amobohan</w:t>
      </w:r>
      <w:proofErr w:type="spellEnd"/>
      <w:r w:rsidRPr="00365624">
        <w:rPr>
          <w:rFonts w:ascii="Arial" w:eastAsia="Times New Roman" w:hAnsi="Arial" w:cs="Arial"/>
        </w:rPr>
        <w:t>.</w:t>
      </w:r>
      <w:proofErr w:type="spellStart"/>
      <w:r w:rsidRPr="00365624">
        <w:rPr>
          <w:rFonts w:ascii="Arial" w:eastAsia="Times New Roman" w:hAnsi="Arial" w:cs="Arial"/>
          <w:lang w:val="en-US"/>
        </w:rPr>
        <w:t>ru</w:t>
      </w:r>
      <w:proofErr w:type="spellEnd"/>
      <w:r w:rsidRPr="00365624">
        <w:rPr>
          <w:rFonts w:ascii="Arial" w:eastAsia="Times New Roman" w:hAnsi="Arial" w:cs="Arial"/>
        </w:rPr>
        <w:t>).</w:t>
      </w:r>
    </w:p>
    <w:p w:rsidR="00E64C68" w:rsidRPr="00365624" w:rsidRDefault="00E64C68" w:rsidP="00365624">
      <w:pPr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</w:rPr>
      </w:pPr>
      <w:r w:rsidRPr="00365624">
        <w:rPr>
          <w:rFonts w:ascii="Arial" w:eastAsia="Times New Roman" w:hAnsi="Arial" w:cs="Arial"/>
        </w:rPr>
        <w:t xml:space="preserve">3. Контроль за исполнением настоящего постановления возложить на </w:t>
      </w:r>
      <w:r w:rsidR="00667FCB" w:rsidRPr="00365624">
        <w:rPr>
          <w:rFonts w:ascii="Arial" w:eastAsia="Times New Roman" w:hAnsi="Arial" w:cs="Arial"/>
        </w:rPr>
        <w:t xml:space="preserve">заместителя главы муниципального образования «Бохан» </w:t>
      </w:r>
      <w:proofErr w:type="spellStart"/>
      <w:r w:rsidR="00667FCB" w:rsidRPr="00365624">
        <w:rPr>
          <w:rFonts w:ascii="Arial" w:eastAsia="Times New Roman" w:hAnsi="Arial" w:cs="Arial"/>
        </w:rPr>
        <w:t>Улаханову</w:t>
      </w:r>
      <w:proofErr w:type="spellEnd"/>
      <w:r w:rsidR="00667FCB" w:rsidRPr="00365624">
        <w:rPr>
          <w:rFonts w:ascii="Arial" w:eastAsia="Times New Roman" w:hAnsi="Arial" w:cs="Arial"/>
        </w:rPr>
        <w:t xml:space="preserve"> А.И.</w:t>
      </w:r>
    </w:p>
    <w:p w:rsidR="00667FCB" w:rsidRPr="00365624" w:rsidRDefault="00667FCB" w:rsidP="00365624">
      <w:pPr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</w:rPr>
      </w:pPr>
    </w:p>
    <w:p w:rsidR="00E64C68" w:rsidRPr="00365624" w:rsidRDefault="00E64C68" w:rsidP="00365624">
      <w:pPr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</w:rPr>
      </w:pPr>
    </w:p>
    <w:p w:rsidR="00365624" w:rsidRDefault="00757D58" w:rsidP="00365624">
      <w:pPr>
        <w:shd w:val="clear" w:color="auto" w:fill="FFFFFF"/>
        <w:spacing w:line="20" w:lineRule="atLeast"/>
        <w:ind w:firstLine="709"/>
        <w:contextualSpacing/>
        <w:jc w:val="both"/>
        <w:rPr>
          <w:rFonts w:ascii="Arial" w:eastAsia="Times New Roman" w:hAnsi="Arial" w:cs="Arial"/>
        </w:rPr>
      </w:pPr>
      <w:r w:rsidRPr="00365624">
        <w:rPr>
          <w:rFonts w:ascii="Arial" w:eastAsia="Times New Roman" w:hAnsi="Arial" w:cs="Arial"/>
        </w:rPr>
        <w:t>Глава</w:t>
      </w:r>
      <w:r w:rsidR="00E64C68" w:rsidRPr="00365624">
        <w:rPr>
          <w:rFonts w:ascii="Arial" w:eastAsia="Times New Roman" w:hAnsi="Arial" w:cs="Arial"/>
        </w:rPr>
        <w:t xml:space="preserve"> </w:t>
      </w:r>
      <w:r w:rsidRPr="00365624">
        <w:rPr>
          <w:rFonts w:ascii="Arial" w:eastAsia="Times New Roman" w:hAnsi="Arial" w:cs="Arial"/>
        </w:rPr>
        <w:t>м</w:t>
      </w:r>
      <w:r w:rsidR="00E64C68" w:rsidRPr="00365624">
        <w:rPr>
          <w:rFonts w:ascii="Arial" w:eastAsia="Times New Roman" w:hAnsi="Arial" w:cs="Arial"/>
        </w:rPr>
        <w:t>униципального образования «Бохан»</w:t>
      </w:r>
    </w:p>
    <w:p w:rsidR="00667FCB" w:rsidRPr="00365624" w:rsidRDefault="00E64C68" w:rsidP="00365624">
      <w:pPr>
        <w:shd w:val="clear" w:color="auto" w:fill="FFFFFF"/>
        <w:spacing w:line="20" w:lineRule="atLeast"/>
        <w:ind w:firstLine="709"/>
        <w:contextualSpacing/>
        <w:rPr>
          <w:rFonts w:ascii="Arial" w:hAnsi="Arial" w:cs="Arial"/>
          <w:color w:val="auto"/>
          <w:spacing w:val="5"/>
          <w:highlight w:val="yellow"/>
        </w:rPr>
      </w:pPr>
      <w:r w:rsidRPr="00365624">
        <w:rPr>
          <w:rFonts w:ascii="Arial" w:eastAsia="Times New Roman" w:hAnsi="Arial" w:cs="Arial"/>
        </w:rPr>
        <w:t xml:space="preserve">Л.Н. </w:t>
      </w:r>
      <w:proofErr w:type="spellStart"/>
      <w:r w:rsidRPr="00365624">
        <w:rPr>
          <w:rFonts w:ascii="Arial" w:eastAsia="Times New Roman" w:hAnsi="Arial" w:cs="Arial"/>
        </w:rPr>
        <w:t>Сахьянов</w:t>
      </w:r>
      <w:proofErr w:type="spellEnd"/>
    </w:p>
    <w:p w:rsidR="00667FCB" w:rsidRPr="00365624" w:rsidRDefault="00667FCB" w:rsidP="00365624">
      <w:pPr>
        <w:spacing w:line="20" w:lineRule="atLeast"/>
        <w:ind w:firstLine="709"/>
        <w:contextualSpacing/>
        <w:jc w:val="both"/>
        <w:rPr>
          <w:rFonts w:ascii="Arial" w:hAnsi="Arial" w:cs="Arial"/>
          <w:color w:val="auto"/>
          <w:spacing w:val="5"/>
          <w:highlight w:val="yellow"/>
        </w:rPr>
      </w:pPr>
    </w:p>
    <w:p w:rsidR="00EE178C" w:rsidRPr="00365624" w:rsidRDefault="00EE178C" w:rsidP="00365624">
      <w:pPr>
        <w:spacing w:line="20" w:lineRule="atLeast"/>
        <w:ind w:firstLine="709"/>
        <w:contextualSpacing/>
        <w:jc w:val="right"/>
        <w:rPr>
          <w:color w:val="auto"/>
          <w:spacing w:val="5"/>
          <w:sz w:val="22"/>
          <w:szCs w:val="22"/>
        </w:rPr>
      </w:pPr>
      <w:r w:rsidRPr="00365624">
        <w:rPr>
          <w:color w:val="auto"/>
          <w:spacing w:val="5"/>
          <w:sz w:val="22"/>
          <w:szCs w:val="22"/>
        </w:rPr>
        <w:t>УТВЕРЖДЕНА</w:t>
      </w:r>
    </w:p>
    <w:p w:rsidR="00EE178C" w:rsidRPr="00365624" w:rsidRDefault="00EE178C" w:rsidP="00365624">
      <w:pPr>
        <w:spacing w:line="20" w:lineRule="atLeast"/>
        <w:ind w:firstLine="709"/>
        <w:contextualSpacing/>
        <w:jc w:val="right"/>
        <w:rPr>
          <w:color w:val="auto"/>
          <w:spacing w:val="5"/>
          <w:sz w:val="22"/>
          <w:szCs w:val="22"/>
        </w:rPr>
      </w:pPr>
      <w:r w:rsidRPr="00365624">
        <w:rPr>
          <w:color w:val="auto"/>
          <w:spacing w:val="5"/>
          <w:sz w:val="22"/>
          <w:szCs w:val="22"/>
        </w:rPr>
        <w:t>Постановлением главы администрации МО «Бохан»</w:t>
      </w:r>
    </w:p>
    <w:p w:rsidR="00EE178C" w:rsidRDefault="00365624" w:rsidP="00365624">
      <w:pPr>
        <w:spacing w:line="20" w:lineRule="atLeast"/>
        <w:ind w:firstLine="709"/>
        <w:contextualSpacing/>
        <w:jc w:val="right"/>
        <w:rPr>
          <w:color w:val="auto"/>
          <w:spacing w:val="5"/>
          <w:sz w:val="22"/>
          <w:szCs w:val="22"/>
        </w:rPr>
      </w:pPr>
      <w:proofErr w:type="gramStart"/>
      <w:r w:rsidRPr="00365624">
        <w:rPr>
          <w:color w:val="auto"/>
          <w:spacing w:val="5"/>
          <w:sz w:val="22"/>
          <w:szCs w:val="22"/>
        </w:rPr>
        <w:t>о</w:t>
      </w:r>
      <w:r w:rsidR="00EE178C" w:rsidRPr="00365624">
        <w:rPr>
          <w:color w:val="auto"/>
          <w:spacing w:val="5"/>
          <w:sz w:val="22"/>
          <w:szCs w:val="22"/>
        </w:rPr>
        <w:t>т</w:t>
      </w:r>
      <w:proofErr w:type="gramEnd"/>
      <w:r w:rsidRPr="00365624">
        <w:rPr>
          <w:color w:val="auto"/>
          <w:spacing w:val="5"/>
          <w:sz w:val="22"/>
          <w:szCs w:val="22"/>
        </w:rPr>
        <w:t xml:space="preserve"> </w:t>
      </w:r>
      <w:r w:rsidR="00757D58" w:rsidRPr="00365624">
        <w:rPr>
          <w:color w:val="auto"/>
          <w:spacing w:val="5"/>
          <w:sz w:val="22"/>
          <w:szCs w:val="22"/>
        </w:rPr>
        <w:t>20 ноября 2019 г.</w:t>
      </w:r>
      <w:r w:rsidR="00EE178C" w:rsidRPr="00365624">
        <w:rPr>
          <w:color w:val="auto"/>
          <w:spacing w:val="5"/>
          <w:sz w:val="22"/>
          <w:szCs w:val="22"/>
        </w:rPr>
        <w:t xml:space="preserve"> №</w:t>
      </w:r>
      <w:r w:rsidR="00757D58" w:rsidRPr="00365624">
        <w:rPr>
          <w:color w:val="auto"/>
          <w:spacing w:val="5"/>
          <w:sz w:val="22"/>
          <w:szCs w:val="22"/>
        </w:rPr>
        <w:t>154</w:t>
      </w:r>
    </w:p>
    <w:p w:rsidR="00365624" w:rsidRPr="00365624" w:rsidRDefault="00365624" w:rsidP="00365624">
      <w:pPr>
        <w:spacing w:line="20" w:lineRule="atLeast"/>
        <w:ind w:firstLine="709"/>
        <w:contextualSpacing/>
        <w:jc w:val="right"/>
        <w:rPr>
          <w:color w:val="auto"/>
          <w:spacing w:val="5"/>
          <w:sz w:val="22"/>
          <w:szCs w:val="22"/>
        </w:rPr>
      </w:pPr>
    </w:p>
    <w:p w:rsidR="00EE178C" w:rsidRPr="00365624" w:rsidRDefault="00365624" w:rsidP="00365624">
      <w:pPr>
        <w:widowControl/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365624">
        <w:rPr>
          <w:rFonts w:ascii="Arial" w:eastAsia="Times New Roman" w:hAnsi="Arial" w:cs="Arial"/>
          <w:b/>
          <w:color w:val="auto"/>
          <w:sz w:val="30"/>
          <w:szCs w:val="30"/>
        </w:rPr>
        <w:t>МУНИЦИПАЛЬНАЯ ПРОГРАММА «РАЗВИТИЕ КУЛЬТУРЫ МУНИЦИПАЛЬНОГО</w:t>
      </w:r>
      <w:r>
        <w:rPr>
          <w:rFonts w:ascii="Arial" w:eastAsia="Times New Roman" w:hAnsi="Arial" w:cs="Arial"/>
          <w:b/>
          <w:color w:val="auto"/>
          <w:sz w:val="30"/>
          <w:szCs w:val="30"/>
        </w:rPr>
        <w:t xml:space="preserve"> </w:t>
      </w:r>
      <w:r w:rsidRPr="00365624">
        <w:rPr>
          <w:rFonts w:ascii="Arial" w:eastAsia="Times New Roman" w:hAnsi="Arial" w:cs="Arial"/>
          <w:b/>
          <w:color w:val="auto"/>
          <w:sz w:val="30"/>
          <w:szCs w:val="30"/>
        </w:rPr>
        <w:t>ОБРАЗОВАНИЯ «БОХАН» НА 2020 – 2022ГГ.»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b/>
          <w:caps/>
          <w:color w:val="auto"/>
          <w:lang w:eastAsia="en-US" w:bidi="en-US"/>
        </w:rPr>
      </w:pPr>
    </w:p>
    <w:p w:rsidR="00EE178C" w:rsidRPr="00365624" w:rsidRDefault="00365624" w:rsidP="00365624">
      <w:pPr>
        <w:pStyle w:val="af0"/>
        <w:widowControl/>
        <w:spacing w:line="20" w:lineRule="atLeast"/>
        <w:ind w:left="0"/>
        <w:jc w:val="center"/>
        <w:rPr>
          <w:rFonts w:ascii="Arial" w:eastAsia="Times New Roman" w:hAnsi="Arial" w:cs="Arial"/>
          <w:color w:val="auto"/>
        </w:rPr>
      </w:pPr>
      <w:r w:rsidRPr="00365624">
        <w:rPr>
          <w:rFonts w:ascii="Arial" w:eastAsia="Times New Roman" w:hAnsi="Arial" w:cs="Arial"/>
          <w:color w:val="auto"/>
        </w:rPr>
        <w:t xml:space="preserve">1. </w:t>
      </w:r>
      <w:r w:rsidR="00EE178C" w:rsidRPr="00365624">
        <w:rPr>
          <w:rFonts w:ascii="Arial" w:eastAsia="Times New Roman" w:hAnsi="Arial" w:cs="Arial"/>
          <w:color w:val="auto"/>
        </w:rPr>
        <w:t>ПАСПОРТ ПРОГРАММЫ</w:t>
      </w: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7501"/>
      </w:tblGrid>
      <w:tr w:rsidR="00EE178C" w:rsidRPr="00365624" w:rsidTr="001522D6">
        <w:trPr>
          <w:trHeight w:val="541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 xml:space="preserve">Муниципальная целевая программа «Развитие культуры в муниципальном образовании «Бохан» на 2020 – 2022 годы» </w:t>
            </w:r>
          </w:p>
        </w:tc>
      </w:tr>
      <w:tr w:rsidR="00EE178C" w:rsidRPr="00365624" w:rsidTr="001522D6">
        <w:trPr>
          <w:trHeight w:val="15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lastRenderedPageBreak/>
              <w:t>Основание для разработки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tabs>
                <w:tab w:val="left" w:pos="4300"/>
              </w:tabs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Федеральный закон от 06.10.2003 № 131-ФЗ «Об общих принципах организации местного самоуправ</w:t>
            </w:r>
            <w:r w:rsidR="00365624">
              <w:rPr>
                <w:rFonts w:eastAsia="Times New Roman"/>
                <w:color w:val="auto"/>
                <w:sz w:val="22"/>
                <w:szCs w:val="22"/>
              </w:rPr>
              <w:t xml:space="preserve">ления в Российской Федерации», </w:t>
            </w:r>
            <w:r w:rsidRPr="00365624">
              <w:rPr>
                <w:rFonts w:eastAsia="Times New Roman"/>
                <w:color w:val="auto"/>
                <w:sz w:val="22"/>
                <w:szCs w:val="22"/>
              </w:rPr>
              <w:t xml:space="preserve">Бюджетный кодекс Российской Федерации, Федеральный закон от 28.06.1995г. № 98-ФЗ, «Основы законодательства РФ о культуре» от 09.10.1992 г. № 3612-1; Федеральный закон от 29.12.1994г № 78-ФЗ «О библиотечном деле», Указ Президента </w:t>
            </w:r>
            <w:proofErr w:type="spellStart"/>
            <w:r w:rsidRPr="00365624">
              <w:rPr>
                <w:rFonts w:eastAsia="Times New Roman"/>
                <w:color w:val="auto"/>
                <w:sz w:val="22"/>
                <w:szCs w:val="22"/>
              </w:rPr>
              <w:t>РФот</w:t>
            </w:r>
            <w:proofErr w:type="spellEnd"/>
            <w:r w:rsidRPr="00365624">
              <w:rPr>
                <w:rFonts w:eastAsia="Times New Roman"/>
                <w:color w:val="auto"/>
                <w:sz w:val="22"/>
                <w:szCs w:val="22"/>
              </w:rPr>
              <w:t xml:space="preserve"> 07.052012г.№597 «О мероприятиях по реализации государственной социальной политики», Устав МО «Бохан»</w:t>
            </w:r>
          </w:p>
        </w:tc>
      </w:tr>
      <w:tr w:rsidR="00EE178C" w:rsidRPr="00365624" w:rsidTr="001522D6">
        <w:trPr>
          <w:trHeight w:val="26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Заказчик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Администрация МО «Бохан»</w:t>
            </w:r>
          </w:p>
        </w:tc>
      </w:tr>
      <w:tr w:rsidR="00EE178C" w:rsidRPr="00365624" w:rsidTr="001522D6">
        <w:trPr>
          <w:trHeight w:val="29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Администрация МО «Бохан», МБУК «СКЦ МО «Бохан»»</w:t>
            </w:r>
          </w:p>
        </w:tc>
      </w:tr>
      <w:tr w:rsidR="00EE178C" w:rsidRPr="00365624" w:rsidTr="001522D6">
        <w:trPr>
          <w:trHeight w:val="38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Администрация МО «Бохан», МБУК «СКЦ МО «Бохан»»</w:t>
            </w:r>
          </w:p>
        </w:tc>
      </w:tr>
      <w:tr w:rsidR="00EE178C" w:rsidRPr="00365624" w:rsidTr="001522D6">
        <w:trPr>
          <w:trHeight w:val="7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Цели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65624">
              <w:rPr>
                <w:rFonts w:ascii="Courier New" w:hAnsi="Courier New" w:cs="Courier New"/>
                <w:sz w:val="22"/>
                <w:szCs w:val="22"/>
              </w:rPr>
              <w:t>1.Создание условий для доступа граждан к культурным ценностям и информационным ресурсам.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sz w:val="22"/>
                <w:szCs w:val="22"/>
              </w:rPr>
              <w:t>2.Создание условий для сохранения и развития культурного потенциала поселения.</w:t>
            </w:r>
          </w:p>
        </w:tc>
      </w:tr>
      <w:tr w:rsidR="00EE178C" w:rsidRPr="00365624" w:rsidTr="001522D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65624">
              <w:rPr>
                <w:rFonts w:ascii="Courier New" w:hAnsi="Courier New" w:cs="Courier New"/>
                <w:sz w:val="22"/>
                <w:szCs w:val="22"/>
              </w:rPr>
              <w:t>1. Обеспечение условий для организации массового</w:t>
            </w:r>
            <w:r w:rsidRPr="00365624"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  <w:r w:rsidRPr="00365624">
              <w:rPr>
                <w:rFonts w:ascii="Courier New" w:hAnsi="Courier New" w:cs="Courier New"/>
                <w:sz w:val="22"/>
                <w:szCs w:val="22"/>
              </w:rPr>
              <w:br/>
              <w:t>отдыха и досуга, обеспечение жителей поселения</w:t>
            </w:r>
            <w:r w:rsidRPr="00365624"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> </w:t>
            </w:r>
            <w:r w:rsidRPr="00365624">
              <w:rPr>
                <w:rFonts w:ascii="Courier New" w:hAnsi="Courier New" w:cs="Courier New"/>
                <w:sz w:val="22"/>
                <w:szCs w:val="22"/>
              </w:rPr>
              <w:br/>
              <w:t>услугами учреждений культуры;</w:t>
            </w:r>
          </w:p>
          <w:p w:rsidR="00EE178C" w:rsidRPr="00365624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65624">
              <w:rPr>
                <w:rFonts w:ascii="Courier New" w:hAnsi="Courier New" w:cs="Courier New"/>
                <w:sz w:val="22"/>
                <w:szCs w:val="22"/>
              </w:rPr>
              <w:t>2.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</w:tr>
      <w:tr w:rsidR="00EE178C" w:rsidRPr="00365624" w:rsidTr="001522D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5624" w:rsidRPr="0090381B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365624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Источник финансирования - собственные средства бюджета </w:t>
            </w:r>
            <w:r w:rsidRPr="0090381B">
              <w:rPr>
                <w:rFonts w:ascii="Courier New" w:hAnsi="Courier New" w:cs="Courier New"/>
                <w:spacing w:val="2"/>
                <w:sz w:val="22"/>
                <w:szCs w:val="22"/>
              </w:rPr>
              <w:t>муниципального образования "Бохан".</w:t>
            </w:r>
          </w:p>
          <w:p w:rsidR="00365624" w:rsidRPr="0090381B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90381B">
              <w:rPr>
                <w:rFonts w:ascii="Courier New" w:hAnsi="Courier New" w:cs="Courier New"/>
                <w:spacing w:val="2"/>
                <w:sz w:val="22"/>
                <w:szCs w:val="22"/>
              </w:rPr>
              <w:t>Потребность в средствах на реализацию Программы:</w:t>
            </w:r>
          </w:p>
          <w:p w:rsidR="00365624" w:rsidRPr="0090381B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90381B">
              <w:rPr>
                <w:rFonts w:ascii="Courier New" w:hAnsi="Courier New" w:cs="Courier New"/>
                <w:spacing w:val="2"/>
                <w:sz w:val="22"/>
                <w:szCs w:val="22"/>
              </w:rPr>
              <w:t>2020 год – 2511,9 тыс. рублей;</w:t>
            </w:r>
          </w:p>
          <w:p w:rsidR="00365624" w:rsidRPr="0090381B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90381B">
              <w:rPr>
                <w:rFonts w:ascii="Courier New" w:hAnsi="Courier New" w:cs="Courier New"/>
                <w:spacing w:val="2"/>
                <w:sz w:val="22"/>
                <w:szCs w:val="22"/>
              </w:rPr>
              <w:t>2021 год – 2511,9 тыс. рублей;</w:t>
            </w:r>
          </w:p>
          <w:p w:rsidR="00EE178C" w:rsidRPr="00365624" w:rsidRDefault="00EE178C" w:rsidP="00365624">
            <w:pPr>
              <w:pStyle w:val="a6"/>
              <w:spacing w:before="0" w:after="0" w:line="20" w:lineRule="atLeast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90381B">
              <w:rPr>
                <w:rFonts w:ascii="Courier New" w:hAnsi="Courier New" w:cs="Courier New"/>
                <w:spacing w:val="2"/>
                <w:sz w:val="22"/>
                <w:szCs w:val="22"/>
              </w:rPr>
              <w:t>2022 год – 2511,9 тыс. рублей.</w:t>
            </w:r>
            <w:bookmarkStart w:id="0" w:name="_GoBack"/>
            <w:bookmarkEnd w:id="0"/>
          </w:p>
        </w:tc>
      </w:tr>
      <w:tr w:rsidR="00EE178C" w:rsidRPr="00365624" w:rsidTr="001522D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tabs>
                <w:tab w:val="left" w:pos="379"/>
              </w:tabs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2020 – 2022 годы</w:t>
            </w:r>
          </w:p>
        </w:tc>
      </w:tr>
      <w:tr w:rsidR="00EE178C" w:rsidRPr="00365624" w:rsidTr="001522D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«Бохан»;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EE178C" w:rsidRPr="00365624" w:rsidRDefault="00365624" w:rsidP="00365624">
            <w:pPr>
              <w:widowControl/>
              <w:autoSpaceDE w:val="0"/>
              <w:autoSpaceDN w:val="0"/>
              <w:adjustRightInd w:val="0"/>
              <w:spacing w:line="20" w:lineRule="atLeast"/>
              <w:ind w:left="2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-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услуг;</w:t>
            </w:r>
          </w:p>
        </w:tc>
      </w:tr>
      <w:tr w:rsidR="00EE178C" w:rsidRPr="00365624" w:rsidTr="001522D6">
        <w:trPr>
          <w:trHeight w:val="65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365624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Направления и мероприятия </w:t>
            </w:r>
            <w:r w:rsidR="00EE178C" w:rsidRPr="00365624">
              <w:rPr>
                <w:rFonts w:eastAsia="Times New Roman"/>
                <w:color w:val="auto"/>
                <w:sz w:val="22"/>
                <w:szCs w:val="22"/>
              </w:rPr>
              <w:t>Программы: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1. «Участие населения в культурной жизни» (МБУК «СКЦ МО «Бохан»»)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 - досуговой деятельности на территории поселения.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1.3.Укрепление единого культурного пространства в поселении.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2. «Библиотечное обслуживание»</w:t>
            </w:r>
            <w:r w:rsidR="00365624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65624">
              <w:rPr>
                <w:rFonts w:eastAsia="Times New Roman"/>
                <w:color w:val="auto"/>
                <w:sz w:val="22"/>
                <w:szCs w:val="22"/>
              </w:rPr>
              <w:t>(библиотека)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 xml:space="preserve">2.2. Организация библиотечного обслуживания населения. </w:t>
            </w:r>
          </w:p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</w:p>
        </w:tc>
      </w:tr>
      <w:tr w:rsidR="00EE178C" w:rsidRPr="00365624" w:rsidTr="001522D6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Система организации и контроля за исполнением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178C" w:rsidRPr="00365624" w:rsidRDefault="00EE178C" w:rsidP="00365624">
            <w:pPr>
              <w:widowControl/>
              <w:spacing w:line="20" w:lineRule="atLeast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65624">
              <w:rPr>
                <w:rFonts w:eastAsia="Times New Roman"/>
                <w:color w:val="auto"/>
                <w:sz w:val="22"/>
                <w:szCs w:val="22"/>
              </w:rPr>
              <w:t>Контроль за исполнением мероприятий Программы осуществляет администрация МО «Бохан»</w:t>
            </w:r>
          </w:p>
        </w:tc>
      </w:tr>
    </w:tbl>
    <w:p w:rsidR="00365624" w:rsidRPr="00365624" w:rsidRDefault="00365624" w:rsidP="00365624">
      <w:pPr>
        <w:keepNext/>
        <w:widowControl/>
        <w:spacing w:line="20" w:lineRule="atLeast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1" w:name="sub_1200"/>
    </w:p>
    <w:bookmarkEnd w:id="1"/>
    <w:p w:rsidR="00EE178C" w:rsidRPr="00365624" w:rsidRDefault="00365624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center"/>
        <w:rPr>
          <w:rFonts w:ascii="Arial" w:hAnsi="Arial" w:cs="Arial"/>
        </w:rPr>
      </w:pPr>
      <w:r w:rsidRPr="00365624">
        <w:rPr>
          <w:rStyle w:val="a5"/>
          <w:rFonts w:ascii="Arial" w:hAnsi="Arial" w:cs="Arial"/>
          <w:b w:val="0"/>
        </w:rPr>
        <w:t>2. ХАРАКТЕРИСТИКА ПРОБЛЕМЫ И ОБОСНОВАНИЕ НЕОБХОДИМОСТИ</w:t>
      </w:r>
      <w:r w:rsidRPr="00365624">
        <w:rPr>
          <w:rFonts w:ascii="Arial" w:hAnsi="Arial" w:cs="Arial"/>
          <w:b/>
          <w:bCs/>
        </w:rPr>
        <w:t xml:space="preserve"> </w:t>
      </w:r>
      <w:r w:rsidRPr="00365624">
        <w:rPr>
          <w:rStyle w:val="a5"/>
          <w:rFonts w:ascii="Arial" w:hAnsi="Arial" w:cs="Arial"/>
          <w:b w:val="0"/>
        </w:rPr>
        <w:t>РЕШЕНИЯ ЕЕ ПРОГРАММНЫМ МЕТОДОМ</w:t>
      </w:r>
    </w:p>
    <w:p w:rsidR="00365624" w:rsidRPr="00365624" w:rsidRDefault="00365624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Style w:val="a5"/>
          <w:rFonts w:ascii="Arial" w:hAnsi="Arial" w:cs="Arial"/>
          <w:b w:val="0"/>
        </w:rPr>
      </w:pPr>
    </w:p>
    <w:p w:rsidR="00365624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Программа развития культуры муниципального образования «Бохан» на 2020-2022 год разработана в целях дальнейшего совершенствования работы учреждений культуры по организации культурно-досуговой деятельности среди населения, сохранения культурного наследия и народных традиций, создания экономических условий для успешного функционирования и разви</w:t>
      </w:r>
      <w:r w:rsidR="00365624">
        <w:rPr>
          <w:rFonts w:ascii="Arial" w:hAnsi="Arial" w:cs="Arial"/>
        </w:rPr>
        <w:t>тия отрасли "Культура".</w:t>
      </w:r>
    </w:p>
    <w:p w:rsidR="008A204A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Роль и значение культуры в общественной и культурной жизни в последние годы неизмеримо возрастают. Культура и искусство становятся важнейшим средством сохранения уникальных самобытных традиций и культурного разнообразия, предметом на</w:t>
      </w:r>
      <w:r w:rsidR="008A204A">
        <w:rPr>
          <w:rFonts w:ascii="Arial" w:hAnsi="Arial" w:cs="Arial"/>
        </w:rPr>
        <w:t>ционального достояния.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Целенаправленную работу по сохранению и развитию культуры поселения проводят 2 учреждения культуры.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В течение последних лет возросла роль народных праздников, обычаев и обрядов в общественной жизни жителей муни</w:t>
      </w:r>
      <w:r w:rsidR="008A204A">
        <w:rPr>
          <w:rFonts w:ascii="Arial" w:hAnsi="Arial" w:cs="Arial"/>
        </w:rPr>
        <w:t>ципального образования.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Для осуществления дальнейшего развития культурно - досуговой деятельности и традиционной культуры муниципального</w:t>
      </w:r>
      <w:r w:rsidR="008A204A">
        <w:rPr>
          <w:rFonts w:ascii="Arial" w:hAnsi="Arial" w:cs="Arial"/>
        </w:rPr>
        <w:t xml:space="preserve"> образования необходимо: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- возрождение и развитие культуры в поселке;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- сохранение традиций проведения народных праздников в рамках календарного круга: Рождество, Крещение, Масленица, Пасха, Троица, Дня матери, Дня п</w:t>
      </w:r>
      <w:r w:rsidR="008A204A">
        <w:rPr>
          <w:rFonts w:ascii="Arial" w:hAnsi="Arial" w:cs="Arial"/>
        </w:rPr>
        <w:t>ожилого человека и др.;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- сохранение преемственности в культурно - досуговой деятельности для различных возрастных и социальных групп населения;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- вовлечение в культурно - досуговую деятельность семью и детей, соединив эту деятельность с нравственно-эстетическим воспитанием.</w:t>
      </w:r>
    </w:p>
    <w:p w:rsidR="00EE178C" w:rsidRPr="00365624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 xml:space="preserve">На сегодняшний день техническое оснащение и оборудование культурно- досуговых учреждений устарело, что не позволяет обеспечить качественный уровень культурно- досуговых мероприятий. Здания, в которых располагаются учреждения культуры, требуют текущего и капитального ремонта. Для </w:t>
      </w:r>
      <w:r w:rsidRPr="00365624">
        <w:rPr>
          <w:rFonts w:ascii="Arial" w:hAnsi="Arial" w:cs="Arial"/>
        </w:rPr>
        <w:lastRenderedPageBreak/>
        <w:t>дальнейшего развития творческой деятельности населения поселения необходимы сценические костюмы и музыкальные инструменты. Слабо идёт обновление базы специального оборудования.</w:t>
      </w:r>
    </w:p>
    <w:p w:rsidR="008A204A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Противопожарное состояние объектов культуры находятся в удовлетворительном состоянии, но необходима огнезащитная обработка кровли и отдельных конс</w:t>
      </w:r>
      <w:r w:rsidR="008A204A">
        <w:rPr>
          <w:rFonts w:ascii="Arial" w:hAnsi="Arial" w:cs="Arial"/>
        </w:rPr>
        <w:t>трукций зданий.</w:t>
      </w:r>
    </w:p>
    <w:p w:rsidR="00EE178C" w:rsidRPr="00365624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Эти проблемы остались нерешенными из-за недостаточного финансирования и сохраняют свою актуальность. Большую роль в этом играет программа «Развитие культуры муниципального образования «Бохан» на 2020-2022 годы», которая является инструментом решения проблем культуры в нашем муниципальном образовании и выполнения целого комплекса мероприятий.</w:t>
      </w:r>
    </w:p>
    <w:p w:rsidR="00EE178C" w:rsidRPr="00365624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Программное финансирование мероприятий по реализации программы позволит систематизировать и улучшить работу по приобщению жителей муниципального образования к традиционному художественному творчеству.</w:t>
      </w:r>
    </w:p>
    <w:p w:rsidR="008A204A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Реализация программных</w:t>
      </w:r>
      <w:r w:rsidR="008A204A">
        <w:rPr>
          <w:rFonts w:ascii="Arial" w:hAnsi="Arial" w:cs="Arial"/>
        </w:rPr>
        <w:t xml:space="preserve"> мероприятий позволит добиться:</w:t>
      </w:r>
    </w:p>
    <w:p w:rsidR="008A204A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- повышения социальной роли и укреплен</w:t>
      </w:r>
      <w:r w:rsidR="008A204A">
        <w:rPr>
          <w:rFonts w:ascii="Arial" w:hAnsi="Arial" w:cs="Arial"/>
        </w:rPr>
        <w:t>ие авторитета отрасли культуры;</w:t>
      </w:r>
    </w:p>
    <w:p w:rsidR="008A204A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- увеличения доступности населения муниципального образования</w:t>
      </w:r>
      <w:r w:rsidR="008A204A">
        <w:rPr>
          <w:rFonts w:ascii="Arial" w:hAnsi="Arial" w:cs="Arial"/>
        </w:rPr>
        <w:t xml:space="preserve"> к услугам учреждений культуры.</w:t>
      </w:r>
    </w:p>
    <w:p w:rsidR="00EE178C" w:rsidRPr="00365624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Программа будет способствовать духовному развитию личности, сохранению исторической памяти народа и национальных традиций, дальнейшему развитию учреждений культуры.</w:t>
      </w:r>
    </w:p>
    <w:p w:rsidR="00EE178C" w:rsidRPr="00365624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rPr>
          <w:rFonts w:ascii="Arial" w:eastAsia="Calibri" w:hAnsi="Arial" w:cs="Arial"/>
          <w:lang w:eastAsia="en-US"/>
        </w:rPr>
      </w:pPr>
    </w:p>
    <w:p w:rsidR="00EE178C" w:rsidRPr="008A204A" w:rsidRDefault="008A204A" w:rsidP="00365624">
      <w:pPr>
        <w:widowControl/>
        <w:spacing w:line="20" w:lineRule="atLeast"/>
        <w:ind w:firstLine="709"/>
        <w:contextualSpacing/>
        <w:jc w:val="center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bCs/>
          <w:color w:val="auto"/>
        </w:rPr>
        <w:t>3. ОСНОВНЫЕ НАПРАВЛЕНИЯ ДЕЯТЕЛЬНОСТИ И ЗАДАЧИ СЕЛЬСКОЙ БИБЛИОТЕКИ</w:t>
      </w:r>
    </w:p>
    <w:p w:rsidR="008A204A" w:rsidRDefault="008A204A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65624">
        <w:rPr>
          <w:rFonts w:ascii="Arial" w:eastAsia="Times New Roman" w:hAnsi="Arial" w:cs="Arial"/>
          <w:color w:val="auto"/>
        </w:rPr>
        <w:t>Приоритетными направлениями в деятельности библиотеки яв</w:t>
      </w:r>
      <w:r w:rsidR="008A204A">
        <w:rPr>
          <w:rFonts w:ascii="Arial" w:eastAsia="Times New Roman" w:hAnsi="Arial" w:cs="Arial"/>
          <w:color w:val="auto"/>
        </w:rPr>
        <w:t xml:space="preserve">ляются пропаганда и воспитание </w:t>
      </w:r>
      <w:r w:rsidRPr="00365624">
        <w:rPr>
          <w:rFonts w:ascii="Arial" w:eastAsia="Times New Roman" w:hAnsi="Arial" w:cs="Arial"/>
          <w:color w:val="auto"/>
        </w:rPr>
        <w:t>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65624">
        <w:rPr>
          <w:rFonts w:ascii="Arial" w:eastAsia="Times New Roman" w:hAnsi="Arial" w:cs="Arial"/>
          <w:color w:val="auto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65624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65624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E178C" w:rsidRPr="008A204A" w:rsidRDefault="008A204A" w:rsidP="00365624">
      <w:pPr>
        <w:widowControl/>
        <w:spacing w:line="20" w:lineRule="atLeast"/>
        <w:ind w:firstLine="709"/>
        <w:contextualSpacing/>
        <w:jc w:val="center"/>
        <w:rPr>
          <w:rFonts w:ascii="Arial" w:eastAsia="Times New Roman" w:hAnsi="Arial" w:cs="Arial"/>
          <w:color w:val="auto"/>
        </w:rPr>
      </w:pPr>
      <w:bookmarkStart w:id="2" w:name="sub_1300"/>
      <w:r w:rsidRPr="008A204A">
        <w:rPr>
          <w:rFonts w:ascii="Arial" w:eastAsia="Times New Roman" w:hAnsi="Arial" w:cs="Arial"/>
          <w:color w:val="auto"/>
        </w:rPr>
        <w:t>4. ЦЕЛИ И ЗАДАЧИ ПРОГРАММЫ</w:t>
      </w:r>
      <w:bookmarkEnd w:id="2"/>
    </w:p>
    <w:p w:rsidR="008A204A" w:rsidRPr="008A204A" w:rsidRDefault="008A204A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  <w:lang w:eastAsia="en-US" w:bidi="en-US"/>
        </w:rPr>
        <w:lastRenderedPageBreak/>
        <w:t>Цель Программы</w:t>
      </w:r>
      <w:r w:rsidRPr="00365624">
        <w:rPr>
          <w:rFonts w:ascii="Arial" w:hAnsi="Arial" w:cs="Arial"/>
          <w:lang w:eastAsia="en-US" w:bidi="en-US"/>
        </w:rPr>
        <w:t xml:space="preserve">: </w:t>
      </w:r>
      <w:r w:rsidRPr="00365624">
        <w:rPr>
          <w:rFonts w:ascii="Arial" w:hAnsi="Arial" w:cs="Arial"/>
        </w:rPr>
        <w:t>Основной целью Программы является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</w:t>
      </w:r>
    </w:p>
    <w:p w:rsid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Обеспечение условий для организации массового отдыха и досуга, обеспечение жителей поселени</w:t>
      </w:r>
      <w:r w:rsidR="008A204A">
        <w:rPr>
          <w:rFonts w:ascii="Arial" w:hAnsi="Arial" w:cs="Arial"/>
        </w:rPr>
        <w:t>я услугами учреждений культуры.</w:t>
      </w:r>
    </w:p>
    <w:p w:rsidR="00EE178C" w:rsidRPr="00365624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Социально-экономическое развитие не</w:t>
      </w:r>
      <w:r w:rsidR="008A204A">
        <w:rPr>
          <w:rFonts w:ascii="Arial" w:hAnsi="Arial" w:cs="Arial"/>
        </w:rPr>
        <w:t xml:space="preserve">возможно без развития культуры. </w:t>
      </w:r>
      <w:r w:rsidRPr="00365624">
        <w:rPr>
          <w:rFonts w:ascii="Arial" w:hAnsi="Arial" w:cs="Arial"/>
        </w:rPr>
        <w:t>Развитие культуры в поселении - один из основных факторов социальной стабильности, условие для активизации хозяйственно-экономического развития.</w:t>
      </w:r>
    </w:p>
    <w:p w:rsidR="008A204A" w:rsidRPr="008A204A" w:rsidRDefault="00EE178C" w:rsidP="008A204A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EE178C" w:rsidRPr="008A204A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8A204A">
        <w:rPr>
          <w:rFonts w:ascii="Arial" w:eastAsia="Times New Roman" w:hAnsi="Arial" w:cs="Arial"/>
          <w:color w:val="auto"/>
          <w:lang w:eastAsia="en-US" w:bidi="en-US"/>
        </w:rPr>
        <w:t>Программа имеет 2 направления:</w:t>
      </w:r>
    </w:p>
    <w:p w:rsidR="00EE178C" w:rsidRPr="008A204A" w:rsidRDefault="00EE178C" w:rsidP="00365624">
      <w:pPr>
        <w:widowControl/>
        <w:spacing w:line="20" w:lineRule="atLeast"/>
        <w:ind w:firstLine="709"/>
        <w:contextualSpacing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>I. Участие населения в культурной жизни</w:t>
      </w:r>
    </w:p>
    <w:p w:rsidR="008A204A" w:rsidRPr="008A204A" w:rsidRDefault="00EE178C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>Достижение указанной цели в рамках Программы предполагает решение следующих задач:</w:t>
      </w:r>
    </w:p>
    <w:p w:rsidR="008A204A" w:rsidRPr="008A204A" w:rsidRDefault="008A204A" w:rsidP="008A204A">
      <w:pPr>
        <w:widowControl/>
        <w:spacing w:line="20" w:lineRule="atLeast"/>
        <w:ind w:firstLine="709"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 xml:space="preserve">Осуществление культурно -досуговой деятельности на территории поселения. </w:t>
      </w:r>
    </w:p>
    <w:p w:rsidR="008A204A" w:rsidRPr="008A204A" w:rsidRDefault="008A204A" w:rsidP="008A204A">
      <w:pPr>
        <w:widowControl/>
        <w:spacing w:line="20" w:lineRule="atLeast"/>
        <w:ind w:firstLine="709"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Сохранение и развитие творческого потенциала.</w:t>
      </w:r>
    </w:p>
    <w:p w:rsidR="00EE178C" w:rsidRPr="008A204A" w:rsidRDefault="008A204A" w:rsidP="008A204A">
      <w:pPr>
        <w:widowControl/>
        <w:spacing w:line="20" w:lineRule="atLeast"/>
        <w:ind w:firstLine="709"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Укрепление единого культурного пространства в поселении.</w:t>
      </w:r>
    </w:p>
    <w:p w:rsidR="00EE178C" w:rsidRPr="008A204A" w:rsidRDefault="008A204A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Создание условий для массового отдыха жителей и организация обустройства мест массового отдыха населения.</w:t>
      </w:r>
    </w:p>
    <w:p w:rsidR="00EE178C" w:rsidRPr="008A204A" w:rsidRDefault="00EE178C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Решение поставленных в рамках Программы задач достигается за счет: </w:t>
      </w:r>
    </w:p>
    <w:p w:rsidR="00EE178C" w:rsidRPr="008A204A" w:rsidRDefault="008A204A" w:rsidP="008A204A">
      <w:pPr>
        <w:widowControl/>
        <w:spacing w:line="20" w:lineRule="atLeast"/>
        <w:ind w:firstLine="709"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организации творческого досуга населения;</w:t>
      </w:r>
    </w:p>
    <w:p w:rsidR="00EE178C" w:rsidRPr="008A204A" w:rsidRDefault="008A204A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проведения праздников, культурных акций;</w:t>
      </w:r>
    </w:p>
    <w:p w:rsidR="00EE178C" w:rsidRPr="008A204A" w:rsidRDefault="008A204A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проведения конкурсов, вечеров отдыха и т.д.;</w:t>
      </w:r>
    </w:p>
    <w:p w:rsidR="00EE178C" w:rsidRPr="008A204A" w:rsidRDefault="008A204A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EE178C" w:rsidRPr="008A204A" w:rsidRDefault="008A204A" w:rsidP="008A204A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подде</w:t>
      </w:r>
      <w:r w:rsidRPr="008A204A">
        <w:rPr>
          <w:rFonts w:ascii="Arial" w:eastAsia="Times New Roman" w:hAnsi="Arial" w:cs="Arial"/>
          <w:color w:val="auto"/>
        </w:rPr>
        <w:t>ржки самодеятельных коллективов</w:t>
      </w:r>
      <w:r w:rsidR="00EE178C" w:rsidRPr="008A204A">
        <w:rPr>
          <w:rFonts w:ascii="Arial" w:eastAsia="Times New Roman" w:hAnsi="Arial" w:cs="Arial"/>
          <w:color w:val="auto"/>
        </w:rPr>
        <w:t xml:space="preserve"> в</w:t>
      </w:r>
      <w:r w:rsidRPr="008A204A">
        <w:rPr>
          <w:rFonts w:ascii="Arial" w:eastAsia="Times New Roman" w:hAnsi="Arial" w:cs="Arial"/>
          <w:color w:val="auto"/>
        </w:rPr>
        <w:t xml:space="preserve"> части участия их в конкурсах, </w:t>
      </w:r>
      <w:r w:rsidR="00EE178C" w:rsidRPr="008A204A">
        <w:rPr>
          <w:rFonts w:ascii="Arial" w:eastAsia="Times New Roman" w:hAnsi="Arial" w:cs="Arial"/>
          <w:color w:val="auto"/>
        </w:rPr>
        <w:t>культурных акциях.</w:t>
      </w:r>
    </w:p>
    <w:p w:rsidR="00EE178C" w:rsidRPr="008A204A" w:rsidRDefault="00EE178C" w:rsidP="00365624">
      <w:pPr>
        <w:widowControl/>
        <w:spacing w:line="20" w:lineRule="atLeast"/>
        <w:ind w:firstLine="709"/>
        <w:contextualSpacing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>II. Библиотечное обслуживание (библиотека)</w:t>
      </w:r>
    </w:p>
    <w:p w:rsidR="00EE178C" w:rsidRPr="008A204A" w:rsidRDefault="00EE178C" w:rsidP="00365624">
      <w:pPr>
        <w:widowControl/>
        <w:spacing w:line="20" w:lineRule="atLeast"/>
        <w:ind w:firstLine="709"/>
        <w:contextualSpacing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EE178C" w:rsidRPr="008A204A" w:rsidRDefault="008A204A" w:rsidP="008A204A">
      <w:pPr>
        <w:widowControl/>
        <w:spacing w:line="20" w:lineRule="atLeast"/>
        <w:ind w:firstLine="709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>-</w:t>
      </w:r>
      <w:r>
        <w:rPr>
          <w:rFonts w:ascii="Arial" w:eastAsia="Times New Roman" w:hAnsi="Arial" w:cs="Arial"/>
          <w:color w:val="auto"/>
        </w:rPr>
        <w:t xml:space="preserve"> </w:t>
      </w:r>
      <w:r w:rsidR="00EE178C" w:rsidRPr="008A204A">
        <w:rPr>
          <w:rFonts w:ascii="Arial" w:eastAsia="Times New Roman" w:hAnsi="Arial" w:cs="Arial"/>
          <w:color w:val="auto"/>
        </w:rPr>
        <w:t>сохранение культурного и исторического наследия;</w:t>
      </w:r>
    </w:p>
    <w:p w:rsidR="00EE178C" w:rsidRPr="008A204A" w:rsidRDefault="008A204A" w:rsidP="008A204A">
      <w:pPr>
        <w:widowControl/>
        <w:spacing w:line="20" w:lineRule="atLeast"/>
        <w:ind w:firstLine="709"/>
        <w:contextualSpacing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создание условий для улучшения доступа граждан поселения к информации и знаниям.</w:t>
      </w:r>
    </w:p>
    <w:p w:rsidR="008A204A" w:rsidRDefault="008A204A" w:rsidP="008A204A">
      <w:pPr>
        <w:widowControl/>
        <w:spacing w:line="20" w:lineRule="atLeast"/>
        <w:ind w:firstLine="709"/>
        <w:contextualSpacing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организация библиотечного обслуживания населения сельского поселения.</w:t>
      </w:r>
    </w:p>
    <w:p w:rsidR="00EE178C" w:rsidRPr="008A204A" w:rsidRDefault="00EE178C" w:rsidP="008A204A">
      <w:pPr>
        <w:widowControl/>
        <w:spacing w:line="20" w:lineRule="atLeast"/>
        <w:ind w:left="709"/>
        <w:contextualSpacing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>Решение этих задач достигается за счет:</w:t>
      </w:r>
    </w:p>
    <w:p w:rsidR="008A204A" w:rsidRDefault="008A204A" w:rsidP="008A204A">
      <w:pPr>
        <w:widowControl/>
        <w:spacing w:line="20" w:lineRule="atLeast"/>
        <w:ind w:firstLine="709"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>-</w:t>
      </w:r>
      <w:r>
        <w:rPr>
          <w:rFonts w:ascii="Arial" w:eastAsia="Times New Roman" w:hAnsi="Arial" w:cs="Arial"/>
          <w:color w:val="auto"/>
        </w:rPr>
        <w:t xml:space="preserve"> </w:t>
      </w:r>
      <w:r w:rsidR="00EE178C" w:rsidRPr="008A204A">
        <w:rPr>
          <w:rFonts w:ascii="Arial" w:eastAsia="Times New Roman" w:hAnsi="Arial" w:cs="Arial"/>
          <w:color w:val="auto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EE178C" w:rsidRPr="008A204A" w:rsidRDefault="008A204A" w:rsidP="008A204A">
      <w:pPr>
        <w:widowControl/>
        <w:spacing w:line="20" w:lineRule="atLeast"/>
        <w:ind w:firstLine="709"/>
        <w:jc w:val="both"/>
        <w:rPr>
          <w:rFonts w:ascii="Arial" w:eastAsia="Times New Roman" w:hAnsi="Arial" w:cs="Arial"/>
          <w:color w:val="auto"/>
        </w:rPr>
      </w:pPr>
      <w:r w:rsidRPr="008A204A">
        <w:rPr>
          <w:rFonts w:ascii="Arial" w:eastAsia="Times New Roman" w:hAnsi="Arial" w:cs="Arial"/>
          <w:color w:val="auto"/>
        </w:rPr>
        <w:t xml:space="preserve">- </w:t>
      </w:r>
      <w:r w:rsidR="00EE178C" w:rsidRPr="008A204A">
        <w:rPr>
          <w:rFonts w:ascii="Arial" w:eastAsia="Times New Roman" w:hAnsi="Arial" w:cs="Arial"/>
          <w:color w:val="auto"/>
        </w:rPr>
        <w:t>пополнения библиотечных фондов.</w:t>
      </w:r>
    </w:p>
    <w:p w:rsidR="00EE178C" w:rsidRPr="008A204A" w:rsidRDefault="00EE178C" w:rsidP="00365624">
      <w:pPr>
        <w:widowControl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E178C" w:rsidRPr="008A204A" w:rsidRDefault="008A204A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center"/>
        <w:rPr>
          <w:rFonts w:ascii="Arial" w:hAnsi="Arial" w:cs="Arial"/>
        </w:rPr>
      </w:pPr>
      <w:r w:rsidRPr="008A204A">
        <w:rPr>
          <w:rStyle w:val="a5"/>
          <w:rFonts w:ascii="Arial" w:hAnsi="Arial" w:cs="Arial"/>
          <w:b w:val="0"/>
        </w:rPr>
        <w:t>5. ОПИСАНИЕ ОЖИДАЕМЫХ РЕЗУЛЬТАТОВ РЕАЛИЗАЦИИ ПРОГРАММЫ</w:t>
      </w:r>
    </w:p>
    <w:p w:rsidR="008A204A" w:rsidRDefault="008A204A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</w:rPr>
        <w:t xml:space="preserve">Реализация Программы позволит повысить качество услуг культуры, комфортность их предоставления и их доступность для всех слоев населения. Программа строится на признании за отраслью культуры основополагающего </w:t>
      </w:r>
      <w:r w:rsidRPr="008A204A">
        <w:rPr>
          <w:rFonts w:ascii="Arial" w:hAnsi="Arial" w:cs="Arial"/>
        </w:rPr>
        <w:lastRenderedPageBreak/>
        <w:t>значения при формировании нравственно-эстетических основ жизни общества, духовных п</w:t>
      </w:r>
      <w:r w:rsidR="002F7408">
        <w:rPr>
          <w:rFonts w:ascii="Arial" w:hAnsi="Arial" w:cs="Arial"/>
        </w:rPr>
        <w:t>отребностей личности.</w:t>
      </w: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</w:rPr>
        <w:t>В основе Программы - положения, ориентированные на преемственность развития культурных традиций наряду с поддержкой многообразия культурной жизни, модернизацию технического и технологического оснащения организаций культуры, привлечение внимания к отрасли с целью участия в культурной жизни муниципального образования больше</w:t>
      </w:r>
      <w:r w:rsidR="002F7408">
        <w:rPr>
          <w:rFonts w:ascii="Arial" w:hAnsi="Arial" w:cs="Arial"/>
        </w:rPr>
        <w:t>го числа людей.</w:t>
      </w: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</w:rPr>
        <w:t>Реализация Программы будет способствовать повышению уровня нравственно-эстетического и духовного развития общества,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</w:t>
      </w:r>
      <w:r w:rsidR="002F7408">
        <w:rPr>
          <w:rFonts w:ascii="Arial" w:hAnsi="Arial" w:cs="Arial"/>
        </w:rPr>
        <w:t>апросам пользователей.</w:t>
      </w: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</w:rPr>
        <w:t xml:space="preserve">Социально-экономический эффект от реализации </w:t>
      </w:r>
      <w:r w:rsidR="002F7408">
        <w:rPr>
          <w:rFonts w:ascii="Arial" w:hAnsi="Arial" w:cs="Arial"/>
        </w:rPr>
        <w:t>Программы выражается:</w:t>
      </w:r>
    </w:p>
    <w:p w:rsidR="002F7408" w:rsidRDefault="00EE178C" w:rsidP="002F7408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</w:rPr>
        <w:t>- в 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граждан.</w:t>
      </w:r>
    </w:p>
    <w:p w:rsidR="002F7408" w:rsidRDefault="002F7408" w:rsidP="002F7408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EE178C" w:rsidRPr="008A204A" w:rsidRDefault="00EE178C" w:rsidP="002F7408">
      <w:pPr>
        <w:pStyle w:val="a6"/>
        <w:shd w:val="clear" w:color="auto" w:fill="FFFFFF"/>
        <w:spacing w:before="0" w:after="0" w:line="20" w:lineRule="atLeast"/>
        <w:ind w:firstLine="709"/>
        <w:contextualSpacing/>
        <w:jc w:val="center"/>
        <w:rPr>
          <w:rFonts w:ascii="Arial" w:hAnsi="Arial" w:cs="Arial"/>
        </w:rPr>
      </w:pPr>
      <w:r w:rsidRPr="008A204A">
        <w:rPr>
          <w:rStyle w:val="a5"/>
          <w:rFonts w:ascii="Arial" w:hAnsi="Arial" w:cs="Arial"/>
          <w:b w:val="0"/>
        </w:rPr>
        <w:t xml:space="preserve">6. </w:t>
      </w:r>
      <w:r w:rsidR="002F7408" w:rsidRPr="008A204A">
        <w:rPr>
          <w:rStyle w:val="a5"/>
          <w:rFonts w:ascii="Arial" w:hAnsi="Arial" w:cs="Arial"/>
          <w:b w:val="0"/>
        </w:rPr>
        <w:t>МЕХАНИЗМ РЕАЛИЗАЦИИ И КОНТРОЛЬ ПРОГРАММЫ.</w:t>
      </w:r>
    </w:p>
    <w:p w:rsidR="002F7408" w:rsidRDefault="002F7408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Style w:val="apple-converted-space"/>
          <w:rFonts w:ascii="Arial" w:hAnsi="Arial" w:cs="Arial"/>
        </w:rPr>
      </w:pPr>
      <w:r w:rsidRPr="008A204A">
        <w:rPr>
          <w:rFonts w:ascii="Arial" w:hAnsi="Arial" w:cs="Arial"/>
        </w:rPr>
        <w:t>Механизм реализации Программы предусматривает:</w:t>
      </w: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Style w:val="apple-converted-space"/>
          <w:rFonts w:ascii="Arial" w:hAnsi="Arial" w:cs="Arial"/>
        </w:rPr>
      </w:pPr>
      <w:r w:rsidRPr="008A204A">
        <w:rPr>
          <w:rFonts w:ascii="Arial" w:hAnsi="Arial" w:cs="Arial"/>
        </w:rPr>
        <w:t>- совершенствование нормативной базы развития культуры в поселении;</w:t>
      </w: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</w:rPr>
        <w:t>- рациональное распределение и использ</w:t>
      </w:r>
      <w:r w:rsidR="002F7408">
        <w:rPr>
          <w:rFonts w:ascii="Arial" w:hAnsi="Arial" w:cs="Arial"/>
        </w:rPr>
        <w:t>ование бюджетных средств;</w:t>
      </w:r>
    </w:p>
    <w:p w:rsidR="002F7408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8A204A">
        <w:rPr>
          <w:rFonts w:ascii="Arial" w:hAnsi="Arial" w:cs="Arial"/>
        </w:rPr>
        <w:t>- совершенствование годового плана культурно- досуг</w:t>
      </w:r>
      <w:r w:rsidR="002F7408">
        <w:rPr>
          <w:rFonts w:ascii="Arial" w:hAnsi="Arial" w:cs="Arial"/>
        </w:rPr>
        <w:t>овых и массовых мероприятий;</w:t>
      </w:r>
    </w:p>
    <w:p w:rsidR="00F51577" w:rsidRDefault="00F51577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подготовку постановлений</w:t>
      </w:r>
      <w:r w:rsidR="00EE178C" w:rsidRPr="00365624">
        <w:rPr>
          <w:rFonts w:ascii="Arial" w:hAnsi="Arial" w:cs="Arial"/>
        </w:rPr>
        <w:t>, распоряжений, положений, смет, программ, в части проводимых культурно-массовых мероприятий, фестивалей, конкурсов, культурных акций, участия самодеятельных коллективов в культурных акциях в поселе</w:t>
      </w:r>
      <w:r>
        <w:rPr>
          <w:rFonts w:ascii="Arial" w:hAnsi="Arial" w:cs="Arial"/>
        </w:rPr>
        <w:t>нии и за его пределами.</w:t>
      </w:r>
    </w:p>
    <w:p w:rsidR="00F51577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Style w:val="apple-converted-space"/>
          <w:rFonts w:ascii="Arial" w:hAnsi="Arial" w:cs="Arial"/>
        </w:rPr>
      </w:pPr>
      <w:r w:rsidRPr="00365624">
        <w:rPr>
          <w:rFonts w:ascii="Arial" w:hAnsi="Arial" w:cs="Arial"/>
        </w:rPr>
        <w:t>Координация мероприятий по реализации Программы будет осуществляться через нормативные правовые акты - постановления, распоряжения администрации муниципального образования «Бохан», муниципальные контракты на поставку товаров, выполнение работ и оказание услуг, необходимых для реализации Программы.</w:t>
      </w:r>
    </w:p>
    <w:p w:rsidR="00F51577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Контроль за исполнением мероприятий Программы муниципальным учреждением культуры осуществляет администрация муниципального образования «Бохан».</w:t>
      </w:r>
    </w:p>
    <w:p w:rsidR="00EE178C" w:rsidRPr="00365624" w:rsidRDefault="00EE178C" w:rsidP="00F51577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t>Исполнителем Программы является директор МБУК «СКЦ МО «Бохан»». Исполнитель Программы несет ответственность за реализацию Программы, качественное и своевременное её выполнение, и целевое использование средств, выделяемых на ее выполнение.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</w:rPr>
      </w:pPr>
    </w:p>
    <w:p w:rsidR="00EE178C" w:rsidRPr="00F51577" w:rsidRDefault="00EE178C" w:rsidP="00365624">
      <w:pPr>
        <w:pStyle w:val="af0"/>
        <w:widowControl/>
        <w:spacing w:line="20" w:lineRule="atLeast"/>
        <w:ind w:left="0" w:firstLine="709"/>
        <w:jc w:val="center"/>
        <w:rPr>
          <w:rFonts w:ascii="Arial" w:eastAsia="Times New Roman" w:hAnsi="Arial" w:cs="Arial"/>
          <w:color w:val="auto"/>
          <w:lang w:eastAsia="en-US" w:bidi="en-US"/>
        </w:rPr>
      </w:pPr>
      <w:r w:rsidRPr="00F51577">
        <w:rPr>
          <w:rFonts w:ascii="Arial" w:eastAsia="Times New Roman" w:hAnsi="Arial" w:cs="Arial"/>
          <w:color w:val="auto"/>
          <w:lang w:eastAsia="en-US" w:bidi="en-US"/>
        </w:rPr>
        <w:t>7.</w:t>
      </w:r>
      <w:r w:rsidR="00F51577">
        <w:rPr>
          <w:rFonts w:ascii="Arial" w:eastAsia="Times New Roman" w:hAnsi="Arial" w:cs="Arial"/>
          <w:color w:val="auto"/>
          <w:lang w:val="en-US" w:eastAsia="en-US" w:bidi="en-US"/>
        </w:rPr>
        <w:t xml:space="preserve"> </w:t>
      </w:r>
      <w:r w:rsidR="00F51577" w:rsidRPr="00F51577">
        <w:rPr>
          <w:rFonts w:ascii="Arial" w:eastAsia="Times New Roman" w:hAnsi="Arial" w:cs="Arial"/>
          <w:color w:val="auto"/>
          <w:lang w:eastAsia="en-US" w:bidi="en-US"/>
        </w:rPr>
        <w:t>СРОК РЕАЛИЗАЦИИ ПРОГРАММЫ</w:t>
      </w:r>
    </w:p>
    <w:p w:rsidR="00F51577" w:rsidRPr="00365624" w:rsidRDefault="00F51577" w:rsidP="00F51577">
      <w:pPr>
        <w:pStyle w:val="af0"/>
        <w:widowControl/>
        <w:spacing w:line="20" w:lineRule="atLeast"/>
        <w:ind w:left="0"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t>Период реализац</w:t>
      </w:r>
      <w:r w:rsidR="00F51577">
        <w:rPr>
          <w:rFonts w:ascii="Arial" w:eastAsia="Times New Roman" w:hAnsi="Arial" w:cs="Arial"/>
          <w:color w:val="auto"/>
          <w:lang w:eastAsia="en-US" w:bidi="en-US"/>
        </w:rPr>
        <w:t>ии Программы «Развитие культуры</w:t>
      </w:r>
      <w:r w:rsidRPr="00365624">
        <w:rPr>
          <w:rFonts w:ascii="Arial" w:eastAsia="Times New Roman" w:hAnsi="Arial" w:cs="Arial"/>
          <w:color w:val="auto"/>
          <w:lang w:eastAsia="en-US" w:bidi="en-US"/>
        </w:rPr>
        <w:t xml:space="preserve"> МО «Бохан» 2020 – 2022 годы.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EE178C" w:rsidRPr="00F51577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center"/>
        <w:rPr>
          <w:rFonts w:ascii="Arial" w:hAnsi="Arial" w:cs="Arial"/>
        </w:rPr>
      </w:pPr>
      <w:r w:rsidRPr="00F51577">
        <w:rPr>
          <w:rStyle w:val="a5"/>
          <w:rFonts w:ascii="Arial" w:hAnsi="Arial" w:cs="Arial"/>
          <w:b w:val="0"/>
        </w:rPr>
        <w:t xml:space="preserve">8. </w:t>
      </w:r>
      <w:r w:rsidR="00F51577" w:rsidRPr="00F51577">
        <w:rPr>
          <w:rStyle w:val="a5"/>
          <w:rFonts w:ascii="Arial" w:hAnsi="Arial" w:cs="Arial"/>
          <w:b w:val="0"/>
        </w:rPr>
        <w:t>ОЦЕНКА ЭФФЕКТИВНОСТИ РЕАЛИЗАЦИИ МЕРОПРИЯТИЙ ПРОГРАММЫ</w:t>
      </w:r>
    </w:p>
    <w:p w:rsidR="00F51577" w:rsidRDefault="00F51577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</w:p>
    <w:p w:rsidR="00EE178C" w:rsidRPr="00365624" w:rsidRDefault="00EE178C" w:rsidP="00365624">
      <w:pPr>
        <w:pStyle w:val="a6"/>
        <w:shd w:val="clear" w:color="auto" w:fill="FFFFFF"/>
        <w:spacing w:before="0" w:after="0" w:line="20" w:lineRule="atLeast"/>
        <w:ind w:firstLine="709"/>
        <w:contextualSpacing/>
        <w:jc w:val="both"/>
        <w:rPr>
          <w:rFonts w:ascii="Arial" w:hAnsi="Arial" w:cs="Arial"/>
        </w:rPr>
      </w:pPr>
      <w:r w:rsidRPr="00365624">
        <w:rPr>
          <w:rFonts w:ascii="Arial" w:hAnsi="Arial" w:cs="Arial"/>
        </w:rPr>
        <w:lastRenderedPageBreak/>
        <w:t>В ходе реализации муниципальной программы «Развитие культуры муниципального образо</w:t>
      </w:r>
      <w:r w:rsidR="00F51577">
        <w:rPr>
          <w:rFonts w:ascii="Arial" w:hAnsi="Arial" w:cs="Arial"/>
        </w:rPr>
        <w:t>вания «Бохан» на 2020-2022 годы</w:t>
      </w:r>
      <w:r w:rsidRPr="00365624">
        <w:rPr>
          <w:rFonts w:ascii="Arial" w:hAnsi="Arial" w:cs="Arial"/>
        </w:rPr>
        <w:t>» произойдет положительный сдвиг в развитии материально-технической базы, расширятся формы и виды культурно- досуговых услуг населению, а также увеличатся посещаемость учреждений, способствующие дальнейшему развитию отрасли, а именно планируется достижение следующих конечных результатов Программы.</w:t>
      </w:r>
    </w:p>
    <w:p w:rsidR="00EE178C" w:rsidRDefault="00EE178C" w:rsidP="00365624">
      <w:pPr>
        <w:spacing w:line="20" w:lineRule="atLeast"/>
        <w:ind w:firstLine="709"/>
        <w:contextualSpacing/>
        <w:rPr>
          <w:rFonts w:ascii="Arial" w:hAnsi="Arial" w:cs="Arial"/>
          <w:color w:val="auto"/>
        </w:rPr>
      </w:pPr>
    </w:p>
    <w:p w:rsidR="00F51577" w:rsidRDefault="00F51577" w:rsidP="00F51577">
      <w:pPr>
        <w:spacing w:line="20" w:lineRule="atLeast"/>
        <w:ind w:firstLine="709"/>
        <w:contextualSpacing/>
        <w:jc w:val="center"/>
        <w:rPr>
          <w:rFonts w:ascii="Arial" w:hAnsi="Arial" w:cs="Arial"/>
          <w:color w:val="auto"/>
        </w:rPr>
      </w:pPr>
      <w:r w:rsidRPr="00F51577">
        <w:rPr>
          <w:rStyle w:val="a5"/>
          <w:rFonts w:ascii="Arial" w:hAnsi="Arial" w:cs="Arial"/>
          <w:b w:val="0"/>
        </w:rPr>
        <w:t>9. ПЕРЕЧЕНЬ ПРОГРАММНЫХ МЕРОПРИЯТИЙ</w:t>
      </w:r>
    </w:p>
    <w:p w:rsidR="00F51577" w:rsidRPr="00365624" w:rsidRDefault="00F51577" w:rsidP="00365624">
      <w:pPr>
        <w:spacing w:line="20" w:lineRule="atLeast"/>
        <w:ind w:firstLine="709"/>
        <w:contextualSpacing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49"/>
        <w:gridCol w:w="1356"/>
        <w:gridCol w:w="1341"/>
        <w:gridCol w:w="65"/>
        <w:gridCol w:w="1349"/>
        <w:gridCol w:w="1821"/>
      </w:tblGrid>
      <w:tr w:rsidR="00EE178C" w:rsidRPr="00F51577" w:rsidTr="00EE178C">
        <w:tc>
          <w:tcPr>
            <w:tcW w:w="796" w:type="dxa"/>
            <w:vMerge w:val="restart"/>
            <w:vAlign w:val="center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№п/п</w:t>
            </w:r>
          </w:p>
        </w:tc>
        <w:tc>
          <w:tcPr>
            <w:tcW w:w="2944" w:type="dxa"/>
            <w:vMerge w:val="restart"/>
            <w:vAlign w:val="center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6113" w:type="dxa"/>
            <w:gridSpan w:val="5"/>
            <w:vAlign w:val="center"/>
          </w:tcPr>
          <w:p w:rsidR="00EE178C" w:rsidRPr="00F51577" w:rsidRDefault="00F51577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sz w:val="22"/>
                <w:szCs w:val="22"/>
              </w:rPr>
              <w:t>Объемы и источники</w:t>
            </w:r>
            <w:r w:rsidR="00EE178C" w:rsidRPr="00F51577">
              <w:rPr>
                <w:sz w:val="22"/>
                <w:szCs w:val="22"/>
              </w:rPr>
              <w:t xml:space="preserve"> финансирования (тыс. руб.)</w:t>
            </w:r>
          </w:p>
        </w:tc>
      </w:tr>
      <w:tr w:rsidR="00EE178C" w:rsidRPr="00F51577" w:rsidTr="00EE178C">
        <w:tc>
          <w:tcPr>
            <w:tcW w:w="796" w:type="dxa"/>
            <w:vMerge/>
            <w:vAlign w:val="center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44" w:type="dxa"/>
            <w:vMerge/>
            <w:vAlign w:val="center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 xml:space="preserve">Всего, </w:t>
            </w:r>
            <w:proofErr w:type="spellStart"/>
            <w:r w:rsidRPr="00F51577">
              <w:rPr>
                <w:color w:val="auto"/>
                <w:sz w:val="22"/>
                <w:szCs w:val="22"/>
              </w:rPr>
              <w:t>тыс.руб</w:t>
            </w:r>
            <w:proofErr w:type="spellEnd"/>
            <w:r w:rsidRPr="00F51577">
              <w:rPr>
                <w:color w:val="auto"/>
                <w:sz w:val="22"/>
                <w:szCs w:val="22"/>
              </w:rPr>
              <w:t>.</w:t>
            </w:r>
          </w:p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2020 г</w:t>
            </w:r>
          </w:p>
        </w:tc>
        <w:tc>
          <w:tcPr>
            <w:tcW w:w="1376" w:type="dxa"/>
            <w:vAlign w:val="center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2021 г</w:t>
            </w:r>
          </w:p>
        </w:tc>
        <w:tc>
          <w:tcPr>
            <w:tcW w:w="1919" w:type="dxa"/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</w:p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2022 г</w:t>
            </w:r>
          </w:p>
        </w:tc>
      </w:tr>
      <w:tr w:rsidR="00EE178C" w:rsidRPr="00F51577" w:rsidTr="00EE178C">
        <w:trPr>
          <w:trHeight w:val="1215"/>
        </w:trPr>
        <w:tc>
          <w:tcPr>
            <w:tcW w:w="796" w:type="dxa"/>
            <w:tcBorders>
              <w:right w:val="single" w:sz="4" w:space="0" w:color="auto"/>
            </w:tcBorders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</w:tcBorders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rPr>
                <w:i/>
                <w:color w:val="auto"/>
                <w:sz w:val="22"/>
                <w:szCs w:val="22"/>
              </w:rPr>
            </w:pPr>
            <w:r w:rsidRPr="00F51577">
              <w:rPr>
                <w:rStyle w:val="a7"/>
                <w:rFonts w:cs="Courier New"/>
                <w:i w:val="0"/>
                <w:sz w:val="22"/>
                <w:szCs w:val="22"/>
              </w:rPr>
              <w:t>Расходы на обеспечение деятельности муниципального бюджетного учреждения культуры "Социально-культурный центр муниципального образования «Бохан»»</w:t>
            </w:r>
          </w:p>
        </w:tc>
        <w:tc>
          <w:tcPr>
            <w:tcW w:w="1366" w:type="dxa"/>
            <w:vAlign w:val="center"/>
          </w:tcPr>
          <w:p w:rsidR="00EE178C" w:rsidRPr="00F51577" w:rsidRDefault="00FA2D1D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1478,5</w:t>
            </w:r>
          </w:p>
        </w:tc>
        <w:tc>
          <w:tcPr>
            <w:tcW w:w="1452" w:type="dxa"/>
            <w:gridSpan w:val="2"/>
            <w:vAlign w:val="center"/>
          </w:tcPr>
          <w:p w:rsidR="00EE178C" w:rsidRPr="00F51577" w:rsidRDefault="00FA2D1D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426,6</w:t>
            </w:r>
          </w:p>
        </w:tc>
        <w:tc>
          <w:tcPr>
            <w:tcW w:w="1376" w:type="dxa"/>
            <w:vAlign w:val="center"/>
          </w:tcPr>
          <w:p w:rsidR="00EE178C" w:rsidRPr="00F51577" w:rsidRDefault="00FA2D1D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512,4</w:t>
            </w:r>
          </w:p>
        </w:tc>
        <w:tc>
          <w:tcPr>
            <w:tcW w:w="1919" w:type="dxa"/>
            <w:vAlign w:val="center"/>
          </w:tcPr>
          <w:p w:rsidR="00EE178C" w:rsidRPr="00F51577" w:rsidRDefault="00FA2D1D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539,5</w:t>
            </w:r>
          </w:p>
        </w:tc>
      </w:tr>
      <w:tr w:rsidR="00EE178C" w:rsidRPr="00F51577" w:rsidTr="008825A9">
        <w:trPr>
          <w:trHeight w:val="270"/>
        </w:trPr>
        <w:tc>
          <w:tcPr>
            <w:tcW w:w="796" w:type="dxa"/>
            <w:tcBorders>
              <w:right w:val="single" w:sz="4" w:space="0" w:color="auto"/>
            </w:tcBorders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944" w:type="dxa"/>
            <w:tcBorders>
              <w:left w:val="single" w:sz="4" w:space="0" w:color="auto"/>
            </w:tcBorders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rPr>
                <w:i/>
                <w:color w:val="auto"/>
                <w:sz w:val="22"/>
                <w:szCs w:val="22"/>
              </w:rPr>
            </w:pPr>
            <w:r w:rsidRPr="00F51577">
              <w:rPr>
                <w:rStyle w:val="a7"/>
                <w:rFonts w:cs="Courier New"/>
                <w:i w:val="0"/>
                <w:sz w:val="22"/>
                <w:szCs w:val="22"/>
              </w:rPr>
              <w:t>Повышение оплаты труда работников культурных учреждений в соответствии с указами Президента Российской Федерации от 7 мая 2012 года № 597, от 1 июня 2012 года № 761</w:t>
            </w:r>
          </w:p>
        </w:tc>
        <w:tc>
          <w:tcPr>
            <w:tcW w:w="1366" w:type="dxa"/>
            <w:vAlign w:val="center"/>
          </w:tcPr>
          <w:p w:rsidR="00EE178C" w:rsidRPr="00F51577" w:rsidRDefault="00E5129B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7521,6</w:t>
            </w:r>
          </w:p>
        </w:tc>
        <w:tc>
          <w:tcPr>
            <w:tcW w:w="1381" w:type="dxa"/>
            <w:vAlign w:val="center"/>
          </w:tcPr>
          <w:p w:rsidR="00EE178C" w:rsidRPr="00F51577" w:rsidRDefault="00FA2D1D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2339,6</w:t>
            </w:r>
          </w:p>
        </w:tc>
        <w:tc>
          <w:tcPr>
            <w:tcW w:w="1447" w:type="dxa"/>
            <w:gridSpan w:val="2"/>
            <w:vAlign w:val="center"/>
          </w:tcPr>
          <w:p w:rsidR="00EE178C" w:rsidRPr="00F51577" w:rsidRDefault="00FA2D1D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2503,4</w:t>
            </w:r>
          </w:p>
        </w:tc>
        <w:tc>
          <w:tcPr>
            <w:tcW w:w="1919" w:type="dxa"/>
            <w:vAlign w:val="center"/>
          </w:tcPr>
          <w:p w:rsidR="00EE178C" w:rsidRPr="00F51577" w:rsidRDefault="00FA2D1D" w:rsidP="00F51577">
            <w:pPr>
              <w:autoSpaceDE w:val="0"/>
              <w:spacing w:line="20" w:lineRule="atLeast"/>
              <w:contextualSpacing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2678,6</w:t>
            </w:r>
          </w:p>
        </w:tc>
      </w:tr>
      <w:tr w:rsidR="00EE178C" w:rsidRPr="00F51577" w:rsidTr="008825A9">
        <w:trPr>
          <w:trHeight w:val="345"/>
        </w:trPr>
        <w:tc>
          <w:tcPr>
            <w:tcW w:w="3740" w:type="dxa"/>
            <w:gridSpan w:val="2"/>
            <w:tcBorders>
              <w:top w:val="single" w:sz="4" w:space="0" w:color="auto"/>
            </w:tcBorders>
          </w:tcPr>
          <w:p w:rsidR="00EE178C" w:rsidRPr="00F51577" w:rsidRDefault="00EE178C" w:rsidP="00F51577">
            <w:pPr>
              <w:autoSpaceDE w:val="0"/>
              <w:spacing w:line="20" w:lineRule="atLeast"/>
              <w:contextualSpacing/>
              <w:jc w:val="right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E178C" w:rsidRPr="00F51577" w:rsidRDefault="00E5129B" w:rsidP="00F51577">
            <w:pPr>
              <w:autoSpaceDE w:val="0"/>
              <w:spacing w:line="20" w:lineRule="atLeas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9000,1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EE178C" w:rsidRPr="00F51577" w:rsidRDefault="00E5129B" w:rsidP="00F51577">
            <w:pPr>
              <w:autoSpaceDE w:val="0"/>
              <w:spacing w:line="20" w:lineRule="atLeast"/>
              <w:contextualSpacing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2766,2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</w:tcPr>
          <w:p w:rsidR="00EE178C" w:rsidRPr="00F51577" w:rsidRDefault="00E5129B" w:rsidP="00F51577">
            <w:pPr>
              <w:autoSpaceDE w:val="0"/>
              <w:spacing w:line="20" w:lineRule="atLeast"/>
              <w:contextualSpacing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3015,8/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EE178C" w:rsidRPr="00F51577" w:rsidRDefault="00E5129B" w:rsidP="00F51577">
            <w:pPr>
              <w:autoSpaceDE w:val="0"/>
              <w:spacing w:line="20" w:lineRule="atLeast"/>
              <w:contextualSpacing/>
              <w:rPr>
                <w:color w:val="auto"/>
                <w:sz w:val="22"/>
                <w:szCs w:val="22"/>
              </w:rPr>
            </w:pPr>
            <w:r w:rsidRPr="00F51577">
              <w:rPr>
                <w:color w:val="auto"/>
                <w:sz w:val="22"/>
                <w:szCs w:val="22"/>
              </w:rPr>
              <w:t>3218,1</w:t>
            </w:r>
          </w:p>
        </w:tc>
      </w:tr>
    </w:tbl>
    <w:p w:rsidR="0090381B" w:rsidRDefault="0090381B" w:rsidP="0090381B">
      <w:pPr>
        <w:keepNext/>
        <w:widowControl/>
        <w:spacing w:line="20" w:lineRule="atLeast"/>
        <w:outlineLvl w:val="0"/>
        <w:rPr>
          <w:rFonts w:ascii="Arial" w:hAnsi="Arial" w:cs="Arial"/>
          <w:color w:val="auto"/>
        </w:rPr>
      </w:pPr>
      <w:bookmarkStart w:id="3" w:name="sub_1700"/>
    </w:p>
    <w:p w:rsidR="00EE178C" w:rsidRPr="00F51577" w:rsidRDefault="00EE178C" w:rsidP="0090381B">
      <w:pPr>
        <w:keepNext/>
        <w:widowControl/>
        <w:spacing w:line="20" w:lineRule="atLeast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kern w:val="32"/>
        </w:rPr>
      </w:pPr>
      <w:r w:rsidRPr="00F51577">
        <w:rPr>
          <w:rFonts w:ascii="Arial" w:eastAsia="Times New Roman" w:hAnsi="Arial" w:cs="Arial"/>
          <w:bCs/>
          <w:color w:val="auto"/>
          <w:kern w:val="32"/>
        </w:rPr>
        <w:t>10.</w:t>
      </w:r>
      <w:r w:rsidR="00F51577" w:rsidRPr="00F51577">
        <w:rPr>
          <w:rFonts w:ascii="Arial" w:eastAsia="Times New Roman" w:hAnsi="Arial" w:cs="Arial"/>
          <w:bCs/>
          <w:color w:val="auto"/>
          <w:kern w:val="32"/>
        </w:rPr>
        <w:t xml:space="preserve"> УПРАВЛЕНИЕ ПРОГРАММОЙ И </w:t>
      </w:r>
      <w:r w:rsidR="00F51577">
        <w:rPr>
          <w:rFonts w:ascii="Arial" w:eastAsia="Times New Roman" w:hAnsi="Arial" w:cs="Arial"/>
          <w:bCs/>
          <w:color w:val="auto"/>
          <w:kern w:val="32"/>
        </w:rPr>
        <w:t xml:space="preserve">КОНТРОЛЬ </w:t>
      </w:r>
      <w:r w:rsidR="00F51577" w:rsidRPr="00F51577">
        <w:rPr>
          <w:rFonts w:ascii="Arial" w:eastAsia="Times New Roman" w:hAnsi="Arial" w:cs="Arial"/>
          <w:bCs/>
          <w:color w:val="auto"/>
          <w:kern w:val="32"/>
        </w:rPr>
        <w:t>ЗА ЕЕ РЕАЛИЗАЦИЕЙ</w:t>
      </w:r>
      <w:bookmarkEnd w:id="3"/>
    </w:p>
    <w:p w:rsidR="00F51577" w:rsidRDefault="00F51577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t>Формы и методы управления реализацией Программы определяются Администрацией МО «Бохан».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t>Администрация МО «Бохан» является муниципальным заказчиком Программы и координатором деятельности исполнителей Программы.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t>Администрация МО «Бохан» осуществляет: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EE178C" w:rsidRPr="00365624" w:rsidRDefault="00EE178C" w:rsidP="00365624">
      <w:pPr>
        <w:widowControl/>
        <w:spacing w:line="2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CB05DE" w:rsidRPr="00F51577" w:rsidRDefault="00EE178C" w:rsidP="00F51577">
      <w:pPr>
        <w:widowControl/>
        <w:spacing w:line="20" w:lineRule="atLeast"/>
        <w:ind w:firstLine="709"/>
        <w:contextualSpacing/>
        <w:jc w:val="both"/>
        <w:rPr>
          <w:rFonts w:ascii="Arial" w:hAnsi="Arial" w:cs="Arial"/>
          <w:color w:val="auto"/>
        </w:rPr>
      </w:pPr>
      <w:r w:rsidRPr="00365624">
        <w:rPr>
          <w:rFonts w:ascii="Arial" w:eastAsia="Times New Roman" w:hAnsi="Arial" w:cs="Arial"/>
          <w:color w:val="auto"/>
          <w:lang w:eastAsia="en-US" w:bidi="en-US"/>
        </w:rPr>
        <w:lastRenderedPageBreak/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sectPr w:rsidR="00CB05DE" w:rsidRPr="00F51577" w:rsidSect="003656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2E7580"/>
    <w:multiLevelType w:val="hybridMultilevel"/>
    <w:tmpl w:val="8AA8B87E"/>
    <w:lvl w:ilvl="0" w:tplc="9EEC2AC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6B3CFC"/>
    <w:multiLevelType w:val="hybridMultilevel"/>
    <w:tmpl w:val="50C4EE64"/>
    <w:lvl w:ilvl="0" w:tplc="DC0C53AC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A4F"/>
    <w:multiLevelType w:val="hybridMultilevel"/>
    <w:tmpl w:val="76AAE988"/>
    <w:lvl w:ilvl="0" w:tplc="38EAEFE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B27066"/>
    <w:multiLevelType w:val="hybridMultilevel"/>
    <w:tmpl w:val="F8486AF6"/>
    <w:lvl w:ilvl="0" w:tplc="9F84332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343B45"/>
    <w:multiLevelType w:val="hybridMultilevel"/>
    <w:tmpl w:val="D88CEEFC"/>
    <w:lvl w:ilvl="0" w:tplc="241458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953718"/>
    <w:multiLevelType w:val="hybridMultilevel"/>
    <w:tmpl w:val="D0422914"/>
    <w:lvl w:ilvl="0" w:tplc="ADD8B6A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D7121B9"/>
    <w:multiLevelType w:val="hybridMultilevel"/>
    <w:tmpl w:val="0A945036"/>
    <w:lvl w:ilvl="0" w:tplc="E3224630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1087857"/>
    <w:multiLevelType w:val="hybridMultilevel"/>
    <w:tmpl w:val="C2C0D8CA"/>
    <w:lvl w:ilvl="0" w:tplc="4006A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10130"/>
    <w:multiLevelType w:val="hybridMultilevel"/>
    <w:tmpl w:val="4B1C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7667B"/>
    <w:multiLevelType w:val="hybridMultilevel"/>
    <w:tmpl w:val="6C5EABF0"/>
    <w:lvl w:ilvl="0" w:tplc="6E1E167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B43E54"/>
    <w:multiLevelType w:val="hybridMultilevel"/>
    <w:tmpl w:val="14F8CDD0"/>
    <w:lvl w:ilvl="0" w:tplc="2D0802B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20"/>
  </w:num>
  <w:num w:numId="5">
    <w:abstractNumId w:val="2"/>
  </w:num>
  <w:num w:numId="6">
    <w:abstractNumId w:val="5"/>
  </w:num>
  <w:num w:numId="7">
    <w:abstractNumId w:val="8"/>
  </w:num>
  <w:num w:numId="8">
    <w:abstractNumId w:val="19"/>
  </w:num>
  <w:num w:numId="9">
    <w:abstractNumId w:val="10"/>
  </w:num>
  <w:num w:numId="10">
    <w:abstractNumId w:val="14"/>
  </w:num>
  <w:num w:numId="11">
    <w:abstractNumId w:val="23"/>
  </w:num>
  <w:num w:numId="12">
    <w:abstractNumId w:val="3"/>
  </w:num>
  <w:num w:numId="13">
    <w:abstractNumId w:val="22"/>
  </w:num>
  <w:num w:numId="14">
    <w:abstractNumId w:val="6"/>
  </w:num>
  <w:num w:numId="15">
    <w:abstractNumId w:val="16"/>
  </w:num>
  <w:num w:numId="16">
    <w:abstractNumId w:val="4"/>
  </w:num>
  <w:num w:numId="17">
    <w:abstractNumId w:val="12"/>
  </w:num>
  <w:num w:numId="18">
    <w:abstractNumId w:val="7"/>
  </w:num>
  <w:num w:numId="19">
    <w:abstractNumId w:val="9"/>
  </w:num>
  <w:num w:numId="20">
    <w:abstractNumId w:val="17"/>
  </w:num>
  <w:num w:numId="21">
    <w:abstractNumId w:val="15"/>
  </w:num>
  <w:num w:numId="22">
    <w:abstractNumId w:val="18"/>
  </w:num>
  <w:num w:numId="23">
    <w:abstractNumId w:val="13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1"/>
    <w:rsid w:val="000123BB"/>
    <w:rsid w:val="00012BF1"/>
    <w:rsid w:val="00034967"/>
    <w:rsid w:val="0003612F"/>
    <w:rsid w:val="000764CC"/>
    <w:rsid w:val="00084771"/>
    <w:rsid w:val="000A35AF"/>
    <w:rsid w:val="000B49E4"/>
    <w:rsid w:val="000B5498"/>
    <w:rsid w:val="000C21A2"/>
    <w:rsid w:val="000D0825"/>
    <w:rsid w:val="000E570F"/>
    <w:rsid w:val="000E5CC4"/>
    <w:rsid w:val="000F1B66"/>
    <w:rsid w:val="000F4A98"/>
    <w:rsid w:val="001068D7"/>
    <w:rsid w:val="0010761D"/>
    <w:rsid w:val="00111CFB"/>
    <w:rsid w:val="0011392D"/>
    <w:rsid w:val="00126CDC"/>
    <w:rsid w:val="00131C60"/>
    <w:rsid w:val="00155109"/>
    <w:rsid w:val="0019298A"/>
    <w:rsid w:val="001973EC"/>
    <w:rsid w:val="001B6D0B"/>
    <w:rsid w:val="001E062B"/>
    <w:rsid w:val="001E48F6"/>
    <w:rsid w:val="001F5856"/>
    <w:rsid w:val="00233832"/>
    <w:rsid w:val="002A0FED"/>
    <w:rsid w:val="002F0AA8"/>
    <w:rsid w:val="002F115B"/>
    <w:rsid w:val="002F64E1"/>
    <w:rsid w:val="002F7408"/>
    <w:rsid w:val="00301A51"/>
    <w:rsid w:val="00301AC3"/>
    <w:rsid w:val="0031376B"/>
    <w:rsid w:val="00365624"/>
    <w:rsid w:val="003A0EE5"/>
    <w:rsid w:val="003A38AB"/>
    <w:rsid w:val="003A6A6F"/>
    <w:rsid w:val="003C38C1"/>
    <w:rsid w:val="003D0E6F"/>
    <w:rsid w:val="003D207B"/>
    <w:rsid w:val="003E078B"/>
    <w:rsid w:val="003E1920"/>
    <w:rsid w:val="003E5E26"/>
    <w:rsid w:val="00404723"/>
    <w:rsid w:val="00413914"/>
    <w:rsid w:val="00422727"/>
    <w:rsid w:val="00484474"/>
    <w:rsid w:val="004B08AB"/>
    <w:rsid w:val="005176DE"/>
    <w:rsid w:val="00522045"/>
    <w:rsid w:val="0054337A"/>
    <w:rsid w:val="00553913"/>
    <w:rsid w:val="005C28A3"/>
    <w:rsid w:val="005C4B55"/>
    <w:rsid w:val="005D1A5D"/>
    <w:rsid w:val="006013F9"/>
    <w:rsid w:val="00623D6C"/>
    <w:rsid w:val="006472AC"/>
    <w:rsid w:val="00667049"/>
    <w:rsid w:val="00667ACC"/>
    <w:rsid w:val="00667FCB"/>
    <w:rsid w:val="00671E72"/>
    <w:rsid w:val="006855DD"/>
    <w:rsid w:val="006917BF"/>
    <w:rsid w:val="00692BCF"/>
    <w:rsid w:val="0069568E"/>
    <w:rsid w:val="006B3FAB"/>
    <w:rsid w:val="006C3B73"/>
    <w:rsid w:val="006D4D4A"/>
    <w:rsid w:val="006F5897"/>
    <w:rsid w:val="007010C9"/>
    <w:rsid w:val="007462BE"/>
    <w:rsid w:val="00747FA6"/>
    <w:rsid w:val="00751227"/>
    <w:rsid w:val="00757D58"/>
    <w:rsid w:val="007679BB"/>
    <w:rsid w:val="007704D7"/>
    <w:rsid w:val="00785E72"/>
    <w:rsid w:val="00790D69"/>
    <w:rsid w:val="0079288B"/>
    <w:rsid w:val="007F419F"/>
    <w:rsid w:val="008240AF"/>
    <w:rsid w:val="00851DEC"/>
    <w:rsid w:val="008607C5"/>
    <w:rsid w:val="008825A9"/>
    <w:rsid w:val="008943C8"/>
    <w:rsid w:val="008A204A"/>
    <w:rsid w:val="008A50C9"/>
    <w:rsid w:val="008C1F5A"/>
    <w:rsid w:val="008C1F77"/>
    <w:rsid w:val="008C2A58"/>
    <w:rsid w:val="008E404A"/>
    <w:rsid w:val="008E5441"/>
    <w:rsid w:val="008E6572"/>
    <w:rsid w:val="0090381B"/>
    <w:rsid w:val="0090516D"/>
    <w:rsid w:val="00932727"/>
    <w:rsid w:val="009523A5"/>
    <w:rsid w:val="0098387D"/>
    <w:rsid w:val="00991A29"/>
    <w:rsid w:val="009A50C0"/>
    <w:rsid w:val="009A7D2A"/>
    <w:rsid w:val="009C6B69"/>
    <w:rsid w:val="009E064A"/>
    <w:rsid w:val="009F77F1"/>
    <w:rsid w:val="00A0241F"/>
    <w:rsid w:val="00A16A6A"/>
    <w:rsid w:val="00A1703E"/>
    <w:rsid w:val="00A23793"/>
    <w:rsid w:val="00A353E4"/>
    <w:rsid w:val="00A37830"/>
    <w:rsid w:val="00A4182D"/>
    <w:rsid w:val="00A673EA"/>
    <w:rsid w:val="00A748D4"/>
    <w:rsid w:val="00A755CD"/>
    <w:rsid w:val="00A864F6"/>
    <w:rsid w:val="00A91C5C"/>
    <w:rsid w:val="00A92BAB"/>
    <w:rsid w:val="00A96F98"/>
    <w:rsid w:val="00AF5AFA"/>
    <w:rsid w:val="00B20C77"/>
    <w:rsid w:val="00B22EDA"/>
    <w:rsid w:val="00B44621"/>
    <w:rsid w:val="00B46AEC"/>
    <w:rsid w:val="00B53DD6"/>
    <w:rsid w:val="00B578BF"/>
    <w:rsid w:val="00B67E30"/>
    <w:rsid w:val="00B97EA6"/>
    <w:rsid w:val="00BA06F8"/>
    <w:rsid w:val="00BB2954"/>
    <w:rsid w:val="00BC4EF6"/>
    <w:rsid w:val="00BC6464"/>
    <w:rsid w:val="00BD2803"/>
    <w:rsid w:val="00BF2671"/>
    <w:rsid w:val="00C148A6"/>
    <w:rsid w:val="00C2353E"/>
    <w:rsid w:val="00C25534"/>
    <w:rsid w:val="00C34C34"/>
    <w:rsid w:val="00C44B98"/>
    <w:rsid w:val="00C72990"/>
    <w:rsid w:val="00C93E4C"/>
    <w:rsid w:val="00C959A9"/>
    <w:rsid w:val="00CA6270"/>
    <w:rsid w:val="00CB05DE"/>
    <w:rsid w:val="00CD1B37"/>
    <w:rsid w:val="00CD42ED"/>
    <w:rsid w:val="00CE728D"/>
    <w:rsid w:val="00CF1C13"/>
    <w:rsid w:val="00CF3AF0"/>
    <w:rsid w:val="00D2766E"/>
    <w:rsid w:val="00D33745"/>
    <w:rsid w:val="00D42DDD"/>
    <w:rsid w:val="00D55DF1"/>
    <w:rsid w:val="00D804A8"/>
    <w:rsid w:val="00D815BB"/>
    <w:rsid w:val="00D84C91"/>
    <w:rsid w:val="00DA4C5A"/>
    <w:rsid w:val="00DB7334"/>
    <w:rsid w:val="00DC0C6B"/>
    <w:rsid w:val="00E11C2E"/>
    <w:rsid w:val="00E43EB4"/>
    <w:rsid w:val="00E5129B"/>
    <w:rsid w:val="00E64C68"/>
    <w:rsid w:val="00E8704F"/>
    <w:rsid w:val="00EA5324"/>
    <w:rsid w:val="00EA75D4"/>
    <w:rsid w:val="00ED5FB6"/>
    <w:rsid w:val="00EE178C"/>
    <w:rsid w:val="00EF31D8"/>
    <w:rsid w:val="00EF4A9D"/>
    <w:rsid w:val="00F33D06"/>
    <w:rsid w:val="00F4253E"/>
    <w:rsid w:val="00F51577"/>
    <w:rsid w:val="00F76CCC"/>
    <w:rsid w:val="00F775D6"/>
    <w:rsid w:val="00F80AAD"/>
    <w:rsid w:val="00F86AA8"/>
    <w:rsid w:val="00FA2D1D"/>
    <w:rsid w:val="00FF200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B5997-68F1-4EB3-92D4-90854E8C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widowControl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87D"/>
    <w:rPr>
      <w:rFonts w:cs="Times New Roman"/>
      <w:b/>
      <w:bCs/>
    </w:rPr>
  </w:style>
  <w:style w:type="paragraph" w:styleId="a6">
    <w:name w:val="Normal (Web)"/>
    <w:basedOn w:val="a"/>
    <w:uiPriority w:val="99"/>
    <w:rsid w:val="0098387D"/>
    <w:pPr>
      <w:widowControl/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List Paragraph"/>
    <w:basedOn w:val="a"/>
    <w:uiPriority w:val="34"/>
    <w:qFormat/>
    <w:rsid w:val="003E5E26"/>
    <w:pPr>
      <w:ind w:left="720"/>
      <w:contextualSpacing/>
    </w:pPr>
  </w:style>
  <w:style w:type="paragraph" w:customStyle="1" w:styleId="ConsCell">
    <w:name w:val="ConsCell"/>
    <w:uiPriority w:val="99"/>
    <w:rsid w:val="0054337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64AA-E39C-4710-BF72-20EFBB6E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</cp:revision>
  <cp:lastPrinted>2019-11-26T03:30:00Z</cp:lastPrinted>
  <dcterms:created xsi:type="dcterms:W3CDTF">2019-11-22T03:41:00Z</dcterms:created>
  <dcterms:modified xsi:type="dcterms:W3CDTF">2019-12-02T03:48:00Z</dcterms:modified>
</cp:coreProperties>
</file>