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10" w:rsidRPr="0052088B" w:rsidRDefault="00110010" w:rsidP="0052088B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088B">
        <w:rPr>
          <w:rFonts w:ascii="Arial" w:eastAsia="Times New Roman" w:hAnsi="Arial" w:cs="Arial"/>
          <w:b/>
          <w:sz w:val="32"/>
          <w:szCs w:val="32"/>
          <w:lang w:eastAsia="ru-RU"/>
        </w:rPr>
        <w:t>13.12.2019 Г. №163</w:t>
      </w:r>
    </w:p>
    <w:p w:rsidR="006303CC" w:rsidRPr="0052088B" w:rsidRDefault="006303CC" w:rsidP="0052088B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08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303CC" w:rsidRPr="0052088B" w:rsidRDefault="006303CC" w:rsidP="0052088B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08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2088B" w:rsidRPr="0052088B" w:rsidRDefault="006303CC" w:rsidP="0052088B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088B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РАЙОН</w:t>
      </w:r>
    </w:p>
    <w:p w:rsidR="006303CC" w:rsidRPr="0052088B" w:rsidRDefault="006303CC" w:rsidP="0052088B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08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«БОХАН»</w:t>
      </w:r>
    </w:p>
    <w:p w:rsidR="006303CC" w:rsidRPr="0052088B" w:rsidRDefault="006303CC" w:rsidP="0052088B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088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303CC" w:rsidRPr="0052088B" w:rsidRDefault="006303CC" w:rsidP="0052088B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088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303CC" w:rsidRPr="0052088B" w:rsidRDefault="006303CC" w:rsidP="0052088B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03CC" w:rsidRPr="0052088B" w:rsidRDefault="0052088B" w:rsidP="0052088B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 w:rsidRPr="0052088B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И УПРАВЛЕНИЕ ИМУЩЕСТВЕННЫМ КОМПЛЕКСОМ И ЗЕМЕЛЬНЫМИ РЕСУРСАМИ МУНИЦИПАЛЬНОГО ОБРАЗОВАНИЯ «БОХАН» НА 2019 -2022</w:t>
      </w:r>
      <w:r w:rsidR="00AD76B2">
        <w:rPr>
          <w:rFonts w:ascii="Arial" w:hAnsi="Arial" w:cs="Arial"/>
          <w:b/>
          <w:sz w:val="32"/>
          <w:szCs w:val="32"/>
        </w:rPr>
        <w:t xml:space="preserve"> </w:t>
      </w:r>
      <w:r w:rsidRPr="0052088B">
        <w:rPr>
          <w:rFonts w:ascii="Arial" w:hAnsi="Arial" w:cs="Arial"/>
          <w:b/>
          <w:sz w:val="32"/>
          <w:szCs w:val="32"/>
        </w:rPr>
        <w:t>ГОДЫ</w:t>
      </w:r>
    </w:p>
    <w:bookmarkEnd w:id="0"/>
    <w:p w:rsidR="006303CC" w:rsidRPr="0052088B" w:rsidRDefault="006303CC" w:rsidP="0052088B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303CC" w:rsidRPr="0052088B" w:rsidRDefault="006303CC" w:rsidP="0052088B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2088B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Положением о порядке принятия решений о разработке муниципальных программ муниципального образования «Бохан», их формирования и реализации, утвержденным постановлением администрации муниципального образования «Бохан» от 26 февраля 201</w:t>
      </w:r>
      <w:r w:rsidR="0052088B" w:rsidRPr="0052088B">
        <w:rPr>
          <w:rFonts w:ascii="Arial" w:hAnsi="Arial" w:cs="Arial"/>
          <w:sz w:val="24"/>
          <w:szCs w:val="24"/>
        </w:rPr>
        <w:t>5 года №</w:t>
      </w:r>
      <w:r w:rsidRPr="0052088B">
        <w:rPr>
          <w:rFonts w:ascii="Arial" w:hAnsi="Arial" w:cs="Arial"/>
          <w:sz w:val="24"/>
          <w:szCs w:val="24"/>
        </w:rPr>
        <w:t xml:space="preserve"> 29, руководствуясь статьями 53 и 66 Устава муниципального образования «Бохан</w:t>
      </w:r>
      <w:r w:rsidRPr="0052088B">
        <w:rPr>
          <w:rFonts w:ascii="Arial" w:eastAsia="Times New Roman" w:hAnsi="Arial" w:cs="Arial"/>
          <w:bCs/>
          <w:sz w:val="24"/>
          <w:szCs w:val="24"/>
        </w:rPr>
        <w:t xml:space="preserve">»,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>администр</w:t>
      </w:r>
      <w:r w:rsidR="0052088B" w:rsidRPr="0052088B">
        <w:rPr>
          <w:rFonts w:ascii="Arial" w:eastAsia="Times New Roman" w:hAnsi="Arial" w:cs="Arial"/>
          <w:sz w:val="24"/>
          <w:szCs w:val="24"/>
          <w:lang w:eastAsia="ru-RU"/>
        </w:rPr>
        <w:t>ация муниципального образования «Бохан»</w:t>
      </w:r>
    </w:p>
    <w:p w:rsidR="006303CC" w:rsidRPr="0052088B" w:rsidRDefault="006303CC" w:rsidP="0052088B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6303CC" w:rsidRPr="0052088B" w:rsidRDefault="006303CC" w:rsidP="0052088B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2088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303CC" w:rsidRPr="0052088B" w:rsidRDefault="006303CC" w:rsidP="0052088B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88B" w:rsidRPr="0052088B" w:rsidRDefault="006303CC" w:rsidP="0052088B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088B">
        <w:rPr>
          <w:rFonts w:ascii="Arial" w:hAnsi="Arial" w:cs="Arial"/>
          <w:sz w:val="24"/>
          <w:szCs w:val="24"/>
        </w:rPr>
        <w:t>1. Утв</w:t>
      </w:r>
      <w:r w:rsidR="0052088B" w:rsidRPr="0052088B">
        <w:rPr>
          <w:rFonts w:ascii="Arial" w:hAnsi="Arial" w:cs="Arial"/>
          <w:sz w:val="24"/>
          <w:szCs w:val="24"/>
        </w:rPr>
        <w:t>ердить муниципальную программу «</w:t>
      </w:r>
      <w:r w:rsidRPr="0052088B">
        <w:rPr>
          <w:rFonts w:ascii="Arial" w:hAnsi="Arial" w:cs="Arial"/>
          <w:sz w:val="24"/>
          <w:szCs w:val="24"/>
        </w:rPr>
        <w:t>Развитие и управление имущественным комплексом и земельными ресурсами муниципального образования «Бохан» на период 2019 - 2022 годы (прилагается).</w:t>
      </w:r>
    </w:p>
    <w:p w:rsidR="006303CC" w:rsidRPr="0052088B" w:rsidRDefault="006303CC" w:rsidP="0052088B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«Муниципальный Вестник» МО «Бохан» и на официальном сайте администрации МО «Бохан» (</w:t>
      </w:r>
      <w:proofErr w:type="spellStart"/>
      <w:r w:rsidRPr="0052088B">
        <w:rPr>
          <w:rFonts w:ascii="Arial" w:eastAsia="Times New Roman" w:hAnsi="Arial" w:cs="Arial"/>
          <w:sz w:val="24"/>
          <w:szCs w:val="24"/>
          <w:lang w:val="en-US" w:eastAsia="ru-RU"/>
        </w:rPr>
        <w:t>amobohan</w:t>
      </w:r>
      <w:proofErr w:type="spellEnd"/>
      <w:r w:rsidRPr="0052088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2088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2088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303CC" w:rsidRPr="0052088B" w:rsidRDefault="006303CC" w:rsidP="0052088B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303CC" w:rsidRPr="0052088B" w:rsidRDefault="006303CC" w:rsidP="0052088B">
      <w:pPr>
        <w:pStyle w:val="formattext"/>
        <w:spacing w:before="0" w:beforeAutospacing="0" w:after="0" w:afterAutospacing="0" w:line="20" w:lineRule="atLeast"/>
        <w:ind w:firstLine="709"/>
        <w:contextualSpacing/>
        <w:rPr>
          <w:rFonts w:ascii="Arial" w:hAnsi="Arial" w:cs="Arial"/>
        </w:rPr>
      </w:pPr>
    </w:p>
    <w:p w:rsidR="0052088B" w:rsidRPr="0052088B" w:rsidRDefault="0052088B" w:rsidP="0052088B">
      <w:pPr>
        <w:pStyle w:val="formattext"/>
        <w:spacing w:before="0" w:beforeAutospacing="0" w:after="0" w:afterAutospacing="0" w:line="20" w:lineRule="atLeast"/>
        <w:ind w:firstLine="709"/>
        <w:contextualSpacing/>
        <w:rPr>
          <w:rFonts w:ascii="Arial" w:hAnsi="Arial" w:cs="Arial"/>
        </w:rPr>
      </w:pPr>
    </w:p>
    <w:p w:rsidR="0052088B" w:rsidRPr="0052088B" w:rsidRDefault="006303CC" w:rsidP="0052088B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r w:rsidRPr="0052088B">
        <w:rPr>
          <w:rFonts w:ascii="Arial" w:hAnsi="Arial" w:cs="Arial"/>
          <w:sz w:val="24"/>
          <w:szCs w:val="24"/>
        </w:rPr>
        <w:t>Глава МО «Бохан»</w:t>
      </w:r>
    </w:p>
    <w:p w:rsidR="006303CC" w:rsidRPr="0052088B" w:rsidRDefault="006303CC" w:rsidP="0052088B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  <w:proofErr w:type="spellStart"/>
      <w:r w:rsidRPr="0052088B">
        <w:rPr>
          <w:rFonts w:ascii="Arial" w:hAnsi="Arial" w:cs="Arial"/>
          <w:sz w:val="24"/>
          <w:szCs w:val="24"/>
        </w:rPr>
        <w:t>Л.Н.Сахьянов</w:t>
      </w:r>
      <w:proofErr w:type="spellEnd"/>
    </w:p>
    <w:p w:rsidR="006303CC" w:rsidRPr="0052088B" w:rsidRDefault="006303CC" w:rsidP="0052088B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p w:rsidR="006303CC" w:rsidRPr="0052088B" w:rsidRDefault="0052088B" w:rsidP="0052088B">
      <w:pPr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52088B">
        <w:rPr>
          <w:rFonts w:ascii="Courier New" w:eastAsia="Times New Roman" w:hAnsi="Courier New" w:cs="Courier New"/>
          <w:lang w:eastAsia="ru-RU"/>
        </w:rPr>
        <w:t>Утверждена</w:t>
      </w:r>
    </w:p>
    <w:p w:rsidR="006303CC" w:rsidRPr="0052088B" w:rsidRDefault="006303CC" w:rsidP="0052088B">
      <w:pPr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52088B">
        <w:rPr>
          <w:rFonts w:ascii="Courier New" w:eastAsia="Times New Roman" w:hAnsi="Courier New" w:cs="Courier New"/>
          <w:lang w:eastAsia="ru-RU"/>
        </w:rPr>
        <w:t>Постановлением Главы МО «Бохан»</w:t>
      </w:r>
    </w:p>
    <w:p w:rsidR="006303CC" w:rsidRPr="0052088B" w:rsidRDefault="006303CC" w:rsidP="0052088B">
      <w:pPr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52088B"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Pr="0052088B">
        <w:rPr>
          <w:rFonts w:ascii="Courier New" w:eastAsia="Times New Roman" w:hAnsi="Courier New" w:cs="Courier New"/>
          <w:lang w:eastAsia="ru-RU"/>
        </w:rPr>
        <w:t xml:space="preserve"> «13» декабря 2019 г. №163</w:t>
      </w:r>
    </w:p>
    <w:p w:rsidR="0052088B" w:rsidRPr="0052088B" w:rsidRDefault="0052088B" w:rsidP="0052088B">
      <w:pPr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:rsidR="006303CC" w:rsidRPr="0052088B" w:rsidRDefault="0052088B" w:rsidP="0052088B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2088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МУНИЦИПАЛЬНАЯ ПРОГРАММА </w:t>
      </w:r>
      <w:r w:rsidRPr="0052088B">
        <w:rPr>
          <w:rFonts w:ascii="Arial" w:hAnsi="Arial" w:cs="Arial"/>
          <w:b/>
          <w:sz w:val="30"/>
          <w:szCs w:val="30"/>
        </w:rPr>
        <w:t>«РАЗВИТИЕ И УПРАВЛЕНИЕ ИМУЩЕСТВЕННЫМ КОМПЛЕКСОМ И ЗЕМЕЛЬНЫМИ РЕСУРСАМИ МУНИЦИПАЛЬНОГО ОБРАЗОВАНИЯ «БОХАН» НА ПЕРИОД 2019 - 2022 ГОДЫ</w:t>
      </w:r>
    </w:p>
    <w:p w:rsidR="006303CC" w:rsidRPr="0052088B" w:rsidRDefault="006303CC" w:rsidP="0052088B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6303CC" w:rsidRPr="0052088B" w:rsidRDefault="006303CC" w:rsidP="0052088B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2088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2019 г.</w:t>
      </w:r>
    </w:p>
    <w:p w:rsidR="0052088B" w:rsidRPr="0052088B" w:rsidRDefault="0052088B" w:rsidP="0052088B">
      <w:pPr>
        <w:spacing w:after="0" w:line="20" w:lineRule="atLeast"/>
        <w:ind w:firstLine="709"/>
        <w:contextualSpacing/>
        <w:jc w:val="center"/>
        <w:rPr>
          <w:rFonts w:ascii="Arial" w:hAnsi="Arial" w:cs="Arial"/>
          <w:sz w:val="30"/>
          <w:szCs w:val="30"/>
        </w:rPr>
      </w:pPr>
    </w:p>
    <w:p w:rsidR="00683708" w:rsidRPr="0052088B" w:rsidRDefault="00683708" w:rsidP="0052088B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2088B">
        <w:rPr>
          <w:rFonts w:ascii="Arial" w:hAnsi="Arial" w:cs="Arial"/>
          <w:b/>
          <w:sz w:val="30"/>
          <w:szCs w:val="30"/>
        </w:rPr>
        <w:t>ПАСПОРТ</w:t>
      </w:r>
      <w:r w:rsidR="0052088B" w:rsidRPr="0052088B">
        <w:rPr>
          <w:rFonts w:ascii="Arial" w:hAnsi="Arial" w:cs="Arial"/>
          <w:b/>
          <w:sz w:val="30"/>
          <w:szCs w:val="30"/>
        </w:rPr>
        <w:t xml:space="preserve"> </w:t>
      </w:r>
      <w:r w:rsidRPr="0052088B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52088B" w:rsidRPr="0052088B" w:rsidRDefault="0052088B" w:rsidP="0052088B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683708" w:rsidRPr="0052088B" w:rsidRDefault="0052088B" w:rsidP="0052088B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2088B">
        <w:rPr>
          <w:rFonts w:ascii="Arial" w:hAnsi="Arial" w:cs="Arial"/>
          <w:b/>
          <w:sz w:val="30"/>
          <w:szCs w:val="30"/>
        </w:rPr>
        <w:t>РАЗВИТИЕ И УПРАВЛЕНИЕ ИМУЩЕСТВЕННЫМ КОМПЛЕКСОМ И ЗЕМЕЛЬНЫМИ РЕСУРСАМИ МУНИЦИПАЛЬНОГО ОБРАЗОВАНИЯ «БОХАН»" НА 2019 - 2022 ГОДЫ</w:t>
      </w:r>
    </w:p>
    <w:p w:rsidR="00683708" w:rsidRPr="0052088B" w:rsidRDefault="00683708" w:rsidP="0052088B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838"/>
      </w:tblGrid>
      <w:tr w:rsidR="0052088B" w:rsidRPr="0052088B" w:rsidTr="0019254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894DFF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муниципальной </w:t>
            </w:r>
            <w:r w:rsidR="00192545" w:rsidRPr="0052088B"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"Развитие и управление имущественным комплексом и земельными ресурсами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«Бохан»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>" на 201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- 2022 годы </w:t>
            </w:r>
          </w:p>
        </w:tc>
      </w:tr>
      <w:tr w:rsidR="0052088B" w:rsidRPr="0052088B" w:rsidTr="0019254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894DFF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«Бохан»</w:t>
            </w:r>
          </w:p>
        </w:tc>
      </w:tr>
      <w:tr w:rsidR="0052088B" w:rsidRPr="0052088B" w:rsidTr="0019254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Цель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Обеспечение законного и эффекти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вного управления муниципальным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имуществом и земельными ресурсами на территории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«Бохан»</w:t>
            </w:r>
          </w:p>
        </w:tc>
      </w:tr>
      <w:tr w:rsidR="0052088B" w:rsidRPr="0052088B" w:rsidTr="0019254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Задачи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DFF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1. Совершенствование механизмов управления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собственностью 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2. Создание условий для обеспечения комплексного пространственного и территориального развития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 xml:space="preserve"> поселения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3. Содержание и управление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муниципальным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имуществом, закрепленным за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администрацией МО «Бохан»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2088B" w:rsidRPr="0052088B" w:rsidTr="0019254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Сроки реализации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894DFF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192545" w:rsidRPr="0052088B">
              <w:rPr>
                <w:rFonts w:ascii="Courier New" w:eastAsia="Times New Roman" w:hAnsi="Courier New" w:cs="Courier New"/>
                <w:lang w:eastAsia="ru-RU"/>
              </w:rPr>
              <w:t xml:space="preserve"> - 2022 годы </w:t>
            </w:r>
          </w:p>
        </w:tc>
      </w:tr>
      <w:tr w:rsidR="0052088B" w:rsidRPr="0052088B" w:rsidTr="0019254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1. Темп роста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 xml:space="preserve"> дохода муниципального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бюджета от использования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имущества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 xml:space="preserve">МО «Бохан» 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и его приватизации по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отношению к базовому уровню 2018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года.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2. Доля актуализированных документов территориального планирования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«Бохан» 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от общего количества правовых актов, изменяющих законодательство о градостроительной деятельности за год </w:t>
            </w:r>
          </w:p>
        </w:tc>
      </w:tr>
      <w:tr w:rsidR="0052088B" w:rsidRPr="0052088B" w:rsidTr="0019254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Прогнозная (справочная) оценка ресурсного обеспечения реализации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по годам реализации составляет:</w:t>
            </w:r>
          </w:p>
          <w:p w:rsidR="00192545" w:rsidRPr="0052088B" w:rsidRDefault="00FC4CDD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192545" w:rsidRPr="0052088B">
              <w:rPr>
                <w:rFonts w:ascii="Courier New" w:eastAsia="Times New Roman" w:hAnsi="Courier New" w:cs="Courier New"/>
                <w:lang w:eastAsia="ru-RU"/>
              </w:rPr>
              <w:t xml:space="preserve"> год -</w:t>
            </w:r>
            <w:r w:rsidR="003C6C64" w:rsidRPr="0052088B">
              <w:rPr>
                <w:rFonts w:ascii="Courier New" w:eastAsia="Times New Roman" w:hAnsi="Courier New" w:cs="Courier New"/>
                <w:lang w:eastAsia="ru-RU"/>
              </w:rPr>
              <w:t xml:space="preserve"> 21522,5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92545" w:rsidRPr="0052088B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2020 год - тыс. рублей;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2021 год - тыс. рублей;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2022 год - тыс. рублей.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областного бюджета по годам реализации составляет: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2019 год - </w:t>
            </w:r>
            <w:r w:rsidR="003C6C64" w:rsidRPr="0052088B">
              <w:rPr>
                <w:rFonts w:ascii="Courier New" w:eastAsia="Times New Roman" w:hAnsi="Courier New" w:cs="Courier New"/>
                <w:lang w:eastAsia="ru-RU"/>
              </w:rPr>
              <w:t xml:space="preserve">20661,6 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2020 год - тыс. рублей;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2021 год - тыс. рублей;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2022 год - тыс. рублей.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местных бюджетов по годам реализации составляет: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2019 год - </w:t>
            </w:r>
            <w:r w:rsidR="003C6C64" w:rsidRPr="0052088B">
              <w:rPr>
                <w:rFonts w:ascii="Courier New" w:eastAsia="Times New Roman" w:hAnsi="Courier New" w:cs="Courier New"/>
                <w:lang w:eastAsia="ru-RU"/>
              </w:rPr>
              <w:t xml:space="preserve">860,9 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>тыс. рублей;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2020 год - тыс. рублей;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lastRenderedPageBreak/>
              <w:t>2021 год - тыс. рублей;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>2022 год - тыс. рублей.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2088B" w:rsidRPr="0052088B" w:rsidTr="0019254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Ожидаемые конечные результаты реализации </w:t>
            </w:r>
            <w:r w:rsidR="00894DFF" w:rsidRPr="0052088B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 программы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1. Темп роста дохода </w:t>
            </w:r>
            <w:r w:rsidR="00FC4CDD" w:rsidRPr="0052088B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бюджета от использования имущества </w:t>
            </w:r>
            <w:r w:rsidR="00FC4CDD" w:rsidRPr="0052088B">
              <w:rPr>
                <w:rFonts w:ascii="Courier New" w:eastAsia="Times New Roman" w:hAnsi="Courier New" w:cs="Courier New"/>
                <w:lang w:eastAsia="ru-RU"/>
              </w:rPr>
              <w:t xml:space="preserve">МО «Бохан» 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и его приватизации по отношению к базовому уровню 2016 года - </w:t>
            </w:r>
            <w:r w:rsidR="003C6C64" w:rsidRPr="0052088B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>%.</w:t>
            </w:r>
          </w:p>
          <w:p w:rsidR="00192545" w:rsidRPr="0052088B" w:rsidRDefault="00192545" w:rsidP="0052088B">
            <w:pPr>
              <w:spacing w:after="0" w:line="20" w:lineRule="atLeast"/>
              <w:contextualSpacing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52088B">
              <w:rPr>
                <w:rFonts w:ascii="Courier New" w:eastAsia="Times New Roman" w:hAnsi="Courier New" w:cs="Courier New"/>
                <w:lang w:eastAsia="ru-RU"/>
              </w:rPr>
              <w:t xml:space="preserve">2. Доля актуализированных документов территориального планирования </w:t>
            </w:r>
            <w:r w:rsidR="00FC4CDD" w:rsidRPr="0052088B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Pr="0052088B">
              <w:rPr>
                <w:rFonts w:ascii="Courier New" w:eastAsia="Times New Roman" w:hAnsi="Courier New" w:cs="Courier New"/>
                <w:lang w:eastAsia="ru-RU"/>
              </w:rPr>
              <w:t>от общего количества правовых актов, изменяющих законодательство о градостроите</w:t>
            </w:r>
            <w:r w:rsidR="0052088B" w:rsidRPr="0052088B">
              <w:rPr>
                <w:rFonts w:ascii="Courier New" w:eastAsia="Times New Roman" w:hAnsi="Courier New" w:cs="Courier New"/>
                <w:lang w:eastAsia="ru-RU"/>
              </w:rPr>
              <w:t>льной деятельности за год – 100%</w:t>
            </w:r>
          </w:p>
        </w:tc>
      </w:tr>
    </w:tbl>
    <w:p w:rsidR="00E24197" w:rsidRPr="0052088B" w:rsidRDefault="00E24197" w:rsidP="0052088B">
      <w:pPr>
        <w:spacing w:after="0" w:line="20" w:lineRule="atLeast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2088B" w:rsidRPr="0052088B" w:rsidRDefault="00C961C9" w:rsidP="0052088B">
      <w:pPr>
        <w:spacing w:after="0" w:line="20" w:lineRule="atLeast"/>
        <w:ind w:firstLine="709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Раздел 1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ХАРАКТЕРИСТИКА ТЕКУЩЕГО СОСТОЯНИЯ СФЕРЫ РЕАЛИЗАЦИИ ПРОГРАММЫ</w:t>
      </w:r>
    </w:p>
    <w:p w:rsidR="0052088B" w:rsidRDefault="0052088B" w:rsidP="0052088B">
      <w:pPr>
        <w:spacing w:after="0" w:line="20" w:lineRule="atLeast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52088B" w:rsidRDefault="00FC4CDD" w:rsidP="0052088B">
      <w:pPr>
        <w:spacing w:after="0" w:line="20" w:lineRule="atLeast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Муниципальная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программа разработана в соответствии с постановлением от</w:t>
      </w:r>
      <w:r w:rsidR="00071D4A" w:rsidRPr="0052088B">
        <w:rPr>
          <w:rFonts w:ascii="Arial" w:hAnsi="Arial" w:cs="Arial"/>
          <w:sz w:val="24"/>
          <w:szCs w:val="24"/>
        </w:rPr>
        <w:t xml:space="preserve"> 26 февраля 2015 года N 29</w:t>
      </w:r>
      <w:r w:rsidR="00071D4A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"Об утверждении Порядка разработки, утверждения, реализации и оценки эффективности муниципальных программ муниципального образования «Бохан»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E652A3" w:rsidRP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связи с </w:t>
      </w:r>
      <w:r w:rsidR="00040336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возгоранием</w:t>
      </w:r>
      <w:r w:rsidR="00071D4A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произошедшим </w:t>
      </w:r>
      <w:r w:rsidR="00040336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13 сентября 2018, огнем полностью уничтожено здание администрации муниципального образования </w:t>
      </w:r>
      <w:r w:rsidR="00DA15A9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и снесено.</w:t>
      </w:r>
    </w:p>
    <w:p w:rsidR="00DA15A9" w:rsidRPr="0052088B" w:rsidRDefault="003C6C64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Работа администрации организована в приспособленном помещении.</w:t>
      </w:r>
    </w:p>
    <w:p w:rsidR="003C6C64" w:rsidRPr="0052088B" w:rsidRDefault="00E652A3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 численности населения более 6000 человек ежедневно на прием в администрацию обращаются до 50 посетителей с самыми разными вопросами. Ритмичность, слаженность, высокая результативность работы администрации, оптимальное и результативное реше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ние вопросов местного значения 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во многом зависят от условий, в которых работают специалисты. Ситуация, сложившаяся в администрации МО «Бохан» никак не поддерживает статус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органа местного самоуправления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тем более – в районном центре. </w:t>
      </w:r>
    </w:p>
    <w:p w:rsidR="00E652A3" w:rsidRPr="0052088B" w:rsidRDefault="003C6C64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настоящее время муниципальное образование «Бохан» в рамках финансирования местного бюджета не может обеспечить приобретение нового здания для размещения администрации муниципального образования.</w:t>
      </w:r>
    </w:p>
    <w:p w:rsidR="0052088B" w:rsidRDefault="00DA15A9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Также н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еудовлетворительное состояние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 приводит к выбытию из хозяйственной деятельности </w:t>
      </w:r>
      <w:r w:rsidR="00D067CB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площади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которые могли быть использованы для размещения </w:t>
      </w:r>
      <w:r w:rsidR="00071D4A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муниципальных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структур, осуществляющих деятельность в целях исполнения полномочий</w:t>
      </w:r>
      <w:r w:rsidR="00071D4A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либо для коммерческого использования сторонними структурами в целях пополнения доходной части бюджета</w:t>
      </w:r>
      <w:r w:rsidR="00071D4A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 «Бохан»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Уменьшение плана доходов </w:t>
      </w:r>
      <w:r w:rsidR="00481A7B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муниципального 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бюджета от сдачи в аренду объектов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 и, соответственно, поступлений обусловлено</w:t>
      </w:r>
      <w:r w:rsidR="00D067CB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прежде всего</w:t>
      </w:r>
      <w:r w:rsidR="00D067CB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сокращением сдаваемых в аренду помещений в связи с передачей в установленном законом порядке объектов недвижимости в муниципальную собственность и собственность Российской Федерации, а также расторжением договоров аренды и передачей имущества в безвозмездное пользование.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то же время наблюдается положительная динамика поступлений, получаемых в виде арендной платы за земельные участки, находящиеся в собственности </w:t>
      </w:r>
      <w:r w:rsidR="00481A7B" w:rsidRPr="0052088B">
        <w:rPr>
          <w:rFonts w:ascii="Arial" w:hAnsi="Arial" w:cs="Arial"/>
          <w:sz w:val="24"/>
          <w:szCs w:val="24"/>
        </w:rPr>
        <w:t>муниципального образования «Бохан»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. Указанное обусловлено увеличением количества заключенных договоров аренды земельных участков и выплатой задолженностей по арендной плате за земельные участки.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 xml:space="preserve">В настоящее время механизмы управления и распоряжения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собственностью включают в себя следующие мероприятия, направленные на: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повышение эффективности и качества управления объектами недвижимости, организацию их целостной системы учета,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оценки, анализа и сохранности;</w:t>
      </w:r>
    </w:p>
    <w:p w:rsidR="0052088B" w:rsidRDefault="002D2EEE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-</w:t>
      </w:r>
      <w:r w:rsidR="00481A7B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повышение эффективности управления и распоряжения земельными участками, находящимися в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собственности, и земельными участками, государственная собственно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сть на которые не разграничена;</w:t>
      </w:r>
    </w:p>
    <w:p w:rsidR="0052088B" w:rsidRDefault="002D2EEE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-</w:t>
      </w:r>
      <w:r w:rsidR="00481A7B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обеспечение организационных, информационных и методических условий деятельности в сфере реализации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политики в области земельно-имущественных отношений и управления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собственностью;</w:t>
      </w:r>
    </w:p>
    <w:p w:rsidR="0052088B" w:rsidRDefault="002D2EEE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-</w:t>
      </w:r>
      <w:r w:rsidR="00481A7B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обеспечение проведения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кадастровой оценки в отношении объектов недвижимости, расположенных на территории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 «Бохан»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52088B" w:rsidRDefault="002D2EEE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-</w:t>
      </w:r>
      <w:r w:rsidR="00481A7B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обеспечение сохранности, надлежащего содержания и управления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собственностью.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Указанные мероприятия направлены на совершенствование механизма управления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собственностью в части: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обеспечения дополнительных доходов бюджета Иркутской области за счет продажи и сдачи в аренду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собственности;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обеспечения размещения государственных органов Иркутской области, областных государственных учреждений и иных государственных структур в объектах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собственности;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обеспечения условий для должного уровня функционирования государственных органов Иркутской области, областных государственных учреждений и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иных государственных структур;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обеспечения содержания и эксплуатации объектов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собственности, в том числе осуществления комплекса мероприятий, направленных на их поддержание, сохранение и восстанов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ление.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Дальнейшая реализац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ия данных мероприятий позволит: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1) повысить конкурентную способность заинтересованных лиц в процедуре приобретения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собственности. Указанное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 свою очередь повлияет на конечную цену реализуемых объектов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 и способствует увеличению доходной части бюджета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 «Бохан»;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2) повысить эффективность исполнения государственными органами Иркутской области, государственными учреждениями, использующими 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муниципальную 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собственность, своих функций и полномочий, а также повысить привлекательность в случае выставления имущества на торги в цел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ях заключения договоров аренды;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3) снизить нехватку площадей для обеспечения деятельности органов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власти и областных государственных учреждений, вследствие чего снизится нагрузка бюджета 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муниципального образования «Бохан» 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части сокращения выплат за аренду помещений, в которых размещаются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муниципальные структуры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Кроме того, позволит повысить коммерческую привлекательность объектов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 для сдачи их в аренду в целях изыскания дополнительных источников дохода в бюджет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 «Бохан»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а также повысить туристическую привлекательность 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поселка Бохан 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за счет проведения реставрационно-восстановительных работ на объектах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собственности, являющихся памятниками культурного наследия;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 xml:space="preserve">4) сохранить объекты недвижимого имущества в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 и более эффективно использовать их, а при необходимости включать в план приватизации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собственности;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5) пополнять бюджет 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муниципального образования «Бохан» 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неналоговыми доходами, оптимизировать структуру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собственности и привлекать инвестиц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ии в реальный сектор экономики;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6) увеличить налоговую базу в целях исчисления имущественных налогов, что в свою очередь позволит увеличить налоговые доходы в бюджет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 «Бохан»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. Также упорядочит хранение технических паспортов, оценочной и иной учетно-технической документации об объектах государственного технического учет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а и технической инвентаризации.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Приоритетами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политики 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муниципального образования «Бохан» 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сфере терр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иториального развития являются: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создание условий для устойчивого развития территории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 «Бохан»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в том числе повышение устойчивости системы расселения граждан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 «Бохан»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развитие 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сельского поселения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создание условий для реализации пространственных интересов 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«Бохан»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 населения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 учетом требований безопасности жизнедеятельности, экологического и санитарного благополучия;</w:t>
      </w:r>
    </w:p>
    <w:p w:rsidR="0052088B" w:rsidRDefault="0052088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создание условий для повышения инвестиционной привлекательности 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«Бохан»;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мониторинг, актуализация и комплексный анализ градостроительной документации</w:t>
      </w:r>
      <w:r w:rsidR="003C6C64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 «Бохан»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стимулирование жилищного и коммунального строительства, деловой активности и производства, тор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говли, науки, туризма и отдыха;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6A18C9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«Бохан»;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создание условий для повышения качества архитектурной деятельности на территории</w:t>
      </w:r>
      <w:r w:rsidR="006A18C9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 «Бохан»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Реализация мероприятий </w:t>
      </w:r>
      <w:r w:rsidR="00894DFF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муниципальной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программы будет способствовать обеспечению устойчивого развития градостроительной деятельности на территории </w:t>
      </w:r>
      <w:r w:rsidR="006A18C9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«Бохан»</w:t>
      </w:r>
      <w:r w:rsidR="00481A7B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и позволит: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повысить инвестицио</w:t>
      </w:r>
      <w:r w:rsidR="006A18C9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нную привлекательность поселения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благодаря наличию актуализированных и соответствующих действующему законодательству документов территориального планирования и градостроите</w:t>
      </w:r>
      <w:r w:rsidR="006A18C9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льного зонирования муниципального образования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обеспечить первоочередное предоставление земельных участков для их комплексного освоения в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целях жилищного строительства;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увеличить объемы</w:t>
      </w:r>
      <w:r w:rsidR="006A18C9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налоговых поступлений в бюджет поселения;</w:t>
      </w:r>
    </w:p>
    <w:p w:rsidR="0052088B" w:rsidRDefault="00481A7B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192545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повысить качество архитектурной деятельности на территории</w:t>
      </w:r>
      <w:r w:rsidR="006A18C9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муниципального образования «Бохан»</w:t>
      </w:r>
      <w:r w:rsid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192545" w:rsidRPr="0052088B" w:rsidRDefault="00192545" w:rsidP="0052088B">
      <w:pPr>
        <w:spacing w:after="0" w:line="2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</w:t>
      </w:r>
      <w:r w:rsidR="006A18C9"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ствования организации территории</w:t>
      </w:r>
      <w:r w:rsidRPr="0052088B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организации новых рабочих мест, улучшения социально-демографической ситуации.</w:t>
      </w:r>
    </w:p>
    <w:p w:rsidR="00192545" w:rsidRPr="0052088B" w:rsidRDefault="00192545" w:rsidP="0052088B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D2EEE" w:rsidRPr="0052088B" w:rsidRDefault="00C961C9" w:rsidP="0052088B">
      <w:pPr>
        <w:spacing w:after="0" w:line="20" w:lineRule="atLeast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2088B">
        <w:rPr>
          <w:rFonts w:ascii="Arial" w:hAnsi="Arial" w:cs="Arial"/>
          <w:sz w:val="24"/>
          <w:szCs w:val="24"/>
        </w:rPr>
        <w:t>Раздел</w:t>
      </w:r>
      <w:r w:rsidR="002D2EEE" w:rsidRPr="0052088B">
        <w:rPr>
          <w:rFonts w:ascii="Arial" w:hAnsi="Arial" w:cs="Arial"/>
          <w:sz w:val="24"/>
          <w:szCs w:val="24"/>
        </w:rPr>
        <w:t xml:space="preserve"> 2. ЦЕЛЬ И ЗАДАЧИ МУНИЦИПАЛЬНОЙ ПРОГРАММЫ, ЦЕЛЕВЫЕ ПОКАЗАТЕЛИ ПРОГРАММЫ, СРОКИ РЕАЛИЗАЦИИ</w:t>
      </w:r>
    </w:p>
    <w:p w:rsidR="00D869DE" w:rsidRDefault="00D869DE" w:rsidP="0052088B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D2EEE" w:rsidRPr="0052088B" w:rsidRDefault="002D2EEE" w:rsidP="0052088B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088B">
        <w:rPr>
          <w:rFonts w:ascii="Arial" w:hAnsi="Arial" w:cs="Arial"/>
          <w:sz w:val="24"/>
          <w:szCs w:val="24"/>
        </w:rPr>
        <w:t>Целью муниципальной программы является обеспечение законного и эффекти</w:t>
      </w:r>
      <w:r w:rsidR="0052088B">
        <w:rPr>
          <w:rFonts w:ascii="Arial" w:hAnsi="Arial" w:cs="Arial"/>
          <w:sz w:val="24"/>
          <w:szCs w:val="24"/>
        </w:rPr>
        <w:t xml:space="preserve">вного управления муниципальным </w:t>
      </w:r>
      <w:r w:rsidRPr="0052088B">
        <w:rPr>
          <w:rFonts w:ascii="Arial" w:hAnsi="Arial" w:cs="Arial"/>
          <w:sz w:val="24"/>
          <w:szCs w:val="24"/>
        </w:rPr>
        <w:t>имуществом и зем</w:t>
      </w:r>
      <w:r w:rsidR="0052088B">
        <w:rPr>
          <w:rFonts w:ascii="Arial" w:hAnsi="Arial" w:cs="Arial"/>
          <w:sz w:val="24"/>
          <w:szCs w:val="24"/>
        </w:rPr>
        <w:t>ельными ресурсами на территории</w:t>
      </w:r>
      <w:r w:rsidRPr="0052088B">
        <w:rPr>
          <w:rFonts w:ascii="Arial" w:hAnsi="Arial" w:cs="Arial"/>
          <w:sz w:val="24"/>
          <w:szCs w:val="24"/>
        </w:rPr>
        <w:t xml:space="preserve"> муниципального образования «Бохан». Обеспечение законного и эффективного управления муниципальным имуществом и земельными ресурсами на территории муниципального образования «Бохан» как основной целевой ориентир муниципальной программы предусматривает решение следующих задач: </w:t>
      </w:r>
    </w:p>
    <w:p w:rsidR="002D2EEE" w:rsidRPr="0052088B" w:rsidRDefault="002D2EEE" w:rsidP="0052088B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088B">
        <w:rPr>
          <w:rFonts w:ascii="Arial" w:hAnsi="Arial" w:cs="Arial"/>
          <w:sz w:val="24"/>
          <w:szCs w:val="24"/>
        </w:rPr>
        <w:t xml:space="preserve">1) совершенствование механизмов управления муниципальной собственностью муниципального образования «Бохан»; </w:t>
      </w:r>
    </w:p>
    <w:p w:rsidR="002D2EEE" w:rsidRPr="0052088B" w:rsidRDefault="002D2EEE" w:rsidP="0052088B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088B">
        <w:rPr>
          <w:rFonts w:ascii="Arial" w:hAnsi="Arial" w:cs="Arial"/>
          <w:sz w:val="24"/>
          <w:szCs w:val="24"/>
        </w:rPr>
        <w:t>2) создание условий для обеспечения комплексного пространственного и территориального развития муниципального образования «Бохан»;</w:t>
      </w:r>
    </w:p>
    <w:p w:rsidR="002D2EEE" w:rsidRPr="0052088B" w:rsidRDefault="002D2EEE" w:rsidP="0052088B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088B">
        <w:rPr>
          <w:rFonts w:ascii="Arial" w:hAnsi="Arial" w:cs="Arial"/>
          <w:sz w:val="24"/>
          <w:szCs w:val="24"/>
        </w:rPr>
        <w:t xml:space="preserve">3) содержание и управление муниципальным имуществом, закрепленным за администрацией муниципального образования «Бохан» на праве оперативного управления. </w:t>
      </w:r>
    </w:p>
    <w:p w:rsidR="002D2EEE" w:rsidRPr="0052088B" w:rsidRDefault="002D2EEE" w:rsidP="0052088B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088B">
        <w:rPr>
          <w:rFonts w:ascii="Arial" w:hAnsi="Arial" w:cs="Arial"/>
          <w:sz w:val="24"/>
          <w:szCs w:val="24"/>
        </w:rPr>
        <w:t>Целе</w:t>
      </w:r>
      <w:r w:rsidR="0052088B">
        <w:rPr>
          <w:rFonts w:ascii="Arial" w:hAnsi="Arial" w:cs="Arial"/>
          <w:sz w:val="24"/>
          <w:szCs w:val="24"/>
        </w:rPr>
        <w:t>выми показателями муниципальной</w:t>
      </w:r>
      <w:r w:rsidR="00DD675A">
        <w:rPr>
          <w:rFonts w:ascii="Arial" w:hAnsi="Arial" w:cs="Arial"/>
          <w:sz w:val="24"/>
          <w:szCs w:val="24"/>
        </w:rPr>
        <w:t xml:space="preserve"> программы являются:</w:t>
      </w:r>
    </w:p>
    <w:p w:rsidR="002D2EEE" w:rsidRPr="0052088B" w:rsidRDefault="002D2EEE" w:rsidP="0052088B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2088B">
        <w:rPr>
          <w:rFonts w:ascii="Arial" w:hAnsi="Arial" w:cs="Arial"/>
          <w:sz w:val="24"/>
          <w:szCs w:val="24"/>
        </w:rPr>
        <w:t>темп</w:t>
      </w:r>
      <w:proofErr w:type="gramEnd"/>
      <w:r w:rsidRPr="0052088B">
        <w:rPr>
          <w:rFonts w:ascii="Arial" w:hAnsi="Arial" w:cs="Arial"/>
          <w:sz w:val="24"/>
          <w:szCs w:val="24"/>
        </w:rPr>
        <w:t xml:space="preserve"> роста дохода местного бюджета от использования муниципального имущества муниципального образования «Бохан» и его приватизации по отношению к базовому уровню 2017 года; </w:t>
      </w:r>
    </w:p>
    <w:p w:rsidR="002D2EEE" w:rsidRPr="0052088B" w:rsidRDefault="002D2EEE" w:rsidP="0052088B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2088B">
        <w:rPr>
          <w:rFonts w:ascii="Arial" w:hAnsi="Arial" w:cs="Arial"/>
          <w:sz w:val="24"/>
          <w:szCs w:val="24"/>
        </w:rPr>
        <w:t>доля</w:t>
      </w:r>
      <w:proofErr w:type="gramEnd"/>
      <w:r w:rsidRPr="0052088B">
        <w:rPr>
          <w:rFonts w:ascii="Arial" w:hAnsi="Arial" w:cs="Arial"/>
          <w:sz w:val="24"/>
          <w:szCs w:val="24"/>
        </w:rPr>
        <w:t xml:space="preserve"> актуализированных документов территориального планирования муниципального образования «Бохан» от общего количества актов, изменяющих законодательство о градостроительной деятельности за год. </w:t>
      </w:r>
    </w:p>
    <w:p w:rsidR="0078158F" w:rsidRPr="0052088B" w:rsidRDefault="002D2EEE" w:rsidP="0052088B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088B">
        <w:rPr>
          <w:rFonts w:ascii="Arial" w:hAnsi="Arial" w:cs="Arial"/>
          <w:sz w:val="24"/>
          <w:szCs w:val="24"/>
        </w:rPr>
        <w:t>Сведения о составе и значениях целевых показателей муниципальной программы представлены в приложении 4 к муниципальной программе. Срок реализации муниципальной программы: 2019 - 2022 годы.</w:t>
      </w:r>
    </w:p>
    <w:p w:rsidR="0052088B" w:rsidRPr="0052088B" w:rsidRDefault="0052088B" w:rsidP="0052088B">
      <w:pPr>
        <w:pStyle w:val="3"/>
        <w:spacing w:before="0" w:beforeAutospacing="0" w:after="0" w:afterAutospacing="0" w:line="20" w:lineRule="atLeast"/>
        <w:ind w:firstLine="709"/>
        <w:contextualSpacing/>
        <w:rPr>
          <w:rFonts w:ascii="Arial" w:hAnsi="Arial" w:cs="Arial"/>
          <w:b w:val="0"/>
          <w:sz w:val="24"/>
          <w:szCs w:val="24"/>
        </w:rPr>
      </w:pPr>
    </w:p>
    <w:p w:rsidR="0052088B" w:rsidRPr="0052088B" w:rsidRDefault="00D067CB" w:rsidP="0052088B">
      <w:pPr>
        <w:pStyle w:val="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>Раздел 3</w:t>
      </w:r>
      <w:r w:rsidR="0078158F" w:rsidRPr="0052088B">
        <w:rPr>
          <w:rFonts w:ascii="Arial" w:hAnsi="Arial" w:cs="Arial"/>
          <w:b w:val="0"/>
          <w:sz w:val="24"/>
          <w:szCs w:val="24"/>
        </w:rPr>
        <w:t xml:space="preserve">. </w:t>
      </w:r>
      <w:r w:rsidR="002044BC" w:rsidRPr="0052088B">
        <w:rPr>
          <w:rFonts w:ascii="Arial" w:hAnsi="Arial" w:cs="Arial"/>
          <w:b w:val="0"/>
          <w:sz w:val="24"/>
          <w:szCs w:val="24"/>
        </w:rPr>
        <w:t>АНАЛИЗ РИСКОВ</w:t>
      </w:r>
      <w:r w:rsidR="00C961C9" w:rsidRPr="0052088B">
        <w:rPr>
          <w:rFonts w:ascii="Arial" w:hAnsi="Arial" w:cs="Arial"/>
          <w:b w:val="0"/>
          <w:sz w:val="24"/>
          <w:szCs w:val="24"/>
        </w:rPr>
        <w:t xml:space="preserve"> </w:t>
      </w:r>
      <w:r w:rsidR="004F58B8" w:rsidRPr="0052088B">
        <w:rPr>
          <w:rFonts w:ascii="Arial" w:hAnsi="Arial" w:cs="Arial"/>
          <w:b w:val="0"/>
          <w:sz w:val="24"/>
          <w:szCs w:val="24"/>
        </w:rPr>
        <w:t>РЕАЛИЗАЦИИ МУНИЦИП</w:t>
      </w:r>
      <w:r w:rsidR="0052088B" w:rsidRPr="0052088B">
        <w:rPr>
          <w:rFonts w:ascii="Arial" w:hAnsi="Arial" w:cs="Arial"/>
          <w:b w:val="0"/>
          <w:sz w:val="24"/>
          <w:szCs w:val="24"/>
        </w:rPr>
        <w:t>АЛЬНОЙ ПРОГРАММЫ И ОПИСАНИЕ МЕР</w:t>
      </w:r>
      <w:r w:rsidR="00C961C9" w:rsidRPr="0052088B">
        <w:rPr>
          <w:rFonts w:ascii="Arial" w:hAnsi="Arial" w:cs="Arial"/>
          <w:b w:val="0"/>
          <w:sz w:val="24"/>
          <w:szCs w:val="24"/>
        </w:rPr>
        <w:t xml:space="preserve"> </w:t>
      </w:r>
      <w:r w:rsidR="004F58B8" w:rsidRPr="0052088B">
        <w:rPr>
          <w:rFonts w:ascii="Arial" w:hAnsi="Arial" w:cs="Arial"/>
          <w:b w:val="0"/>
          <w:sz w:val="24"/>
          <w:szCs w:val="24"/>
        </w:rPr>
        <w:t>УПРАВЛЕНИЯ</w:t>
      </w:r>
      <w:r w:rsidR="00C961C9" w:rsidRPr="0052088B">
        <w:rPr>
          <w:rFonts w:ascii="Arial" w:hAnsi="Arial" w:cs="Arial"/>
          <w:b w:val="0"/>
          <w:sz w:val="24"/>
          <w:szCs w:val="24"/>
        </w:rPr>
        <w:t xml:space="preserve"> </w:t>
      </w:r>
      <w:r w:rsidR="004F58B8" w:rsidRPr="0052088B">
        <w:rPr>
          <w:rFonts w:ascii="Arial" w:hAnsi="Arial" w:cs="Arial"/>
          <w:b w:val="0"/>
          <w:sz w:val="24"/>
          <w:szCs w:val="24"/>
        </w:rPr>
        <w:t>РИСКАМИ</w:t>
      </w:r>
    </w:p>
    <w:p w:rsidR="0052088B" w:rsidRPr="0052088B" w:rsidRDefault="0052088B" w:rsidP="0052088B">
      <w:pPr>
        <w:pStyle w:val="3"/>
        <w:spacing w:before="0" w:beforeAutospacing="0" w:after="0" w:afterAutospacing="0" w:line="20" w:lineRule="atLeast"/>
        <w:ind w:firstLine="709"/>
        <w:contextualSpacing/>
        <w:rPr>
          <w:rFonts w:ascii="Arial" w:hAnsi="Arial" w:cs="Arial"/>
          <w:b w:val="0"/>
          <w:sz w:val="24"/>
          <w:szCs w:val="24"/>
        </w:rPr>
      </w:pPr>
    </w:p>
    <w:p w:rsidR="0052088B" w:rsidRPr="0052088B" w:rsidRDefault="0078158F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>Реализация муниципальной программы подвержена влиянию внешних и внутренних рисков.</w:t>
      </w:r>
    </w:p>
    <w:p w:rsidR="0052088B" w:rsidRPr="0052088B" w:rsidRDefault="0078158F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>К внешним рискам относятся:</w:t>
      </w:r>
    </w:p>
    <w:p w:rsidR="0052088B" w:rsidRPr="009E607E" w:rsidRDefault="0078158F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>Риски законодательных изменений в области земельно-имущественных отношений и градостроительной деятельности. Существующий порядок проведения конкурсов по разработке документов территориального планирования и документации по планировке территорий стимулирует лишь снижение цены и сокращение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кодекса Российской Федерации.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муниципальной программы.</w:t>
      </w:r>
    </w:p>
    <w:p w:rsidR="0052088B" w:rsidRPr="009E607E" w:rsidRDefault="0078158F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Финансовые риски могут проявляться в форме недостаточного финансирования или снижения финансирования мероприятий </w:t>
      </w:r>
      <w:r w:rsidR="00CD0034" w:rsidRPr="0052088B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Pr="0052088B">
        <w:rPr>
          <w:rFonts w:ascii="Arial" w:hAnsi="Arial" w:cs="Arial"/>
          <w:b w:val="0"/>
          <w:sz w:val="24"/>
          <w:szCs w:val="24"/>
        </w:rPr>
        <w:t>программы. Большую угрозу представляют собой финансовые риски при реализации задач по актуализации документов территориального планирования, подготовке документации по планировке территорий</w:t>
      </w:r>
      <w:r w:rsidR="00CD0034" w:rsidRPr="0052088B">
        <w:rPr>
          <w:rFonts w:ascii="Arial" w:hAnsi="Arial" w:cs="Arial"/>
          <w:b w:val="0"/>
          <w:sz w:val="24"/>
          <w:szCs w:val="24"/>
        </w:rPr>
        <w:t xml:space="preserve"> муниципального образования «Бохан»</w:t>
      </w:r>
      <w:r w:rsidRPr="0052088B">
        <w:rPr>
          <w:rFonts w:ascii="Arial" w:hAnsi="Arial" w:cs="Arial"/>
          <w:b w:val="0"/>
          <w:sz w:val="24"/>
          <w:szCs w:val="24"/>
        </w:rPr>
        <w:t>.</w:t>
      </w:r>
    </w:p>
    <w:p w:rsidR="009E607E" w:rsidRDefault="0078158F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lastRenderedPageBreak/>
        <w:t>Непредвиденные риски (в том числе возникновение стихийных бедствий), связанные с кризисными явлениями в экономике страны, региона, а также с природными и техногенными катастрофами, катаклизмами, которые могут привести к снижению доходной части бюджета, ухудшению макроэкономических показателей, снижению темпов экономического роста, а также концентрации бюджетных средств на преодоление последствий таких катастроф.</w:t>
      </w:r>
    </w:p>
    <w:p w:rsidR="009E607E" w:rsidRDefault="0078158F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>Меры, направлен</w:t>
      </w:r>
      <w:r w:rsidR="009E607E">
        <w:rPr>
          <w:rFonts w:ascii="Arial" w:hAnsi="Arial" w:cs="Arial"/>
          <w:b w:val="0"/>
          <w:sz w:val="24"/>
          <w:szCs w:val="24"/>
        </w:rPr>
        <w:t>ные на снижение внешних рисков:</w:t>
      </w:r>
    </w:p>
    <w:p w:rsidR="009E607E" w:rsidRDefault="00CD0034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- </w:t>
      </w:r>
      <w:r w:rsidR="0078158F" w:rsidRPr="0052088B">
        <w:rPr>
          <w:rFonts w:ascii="Arial" w:hAnsi="Arial" w:cs="Arial"/>
          <w:b w:val="0"/>
          <w:sz w:val="24"/>
          <w:szCs w:val="24"/>
        </w:rPr>
        <w:t xml:space="preserve">мониторинг нормативно-правовой базы как в сфере действия </w:t>
      </w:r>
      <w:r w:rsidRPr="0052088B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="0078158F" w:rsidRPr="0052088B">
        <w:rPr>
          <w:rFonts w:ascii="Arial" w:hAnsi="Arial" w:cs="Arial"/>
          <w:b w:val="0"/>
          <w:sz w:val="24"/>
          <w:szCs w:val="24"/>
        </w:rPr>
        <w:t>программы, так и в сферах, влияющих на реал</w:t>
      </w:r>
      <w:r w:rsidR="009E607E">
        <w:rPr>
          <w:rFonts w:ascii="Arial" w:hAnsi="Arial" w:cs="Arial"/>
          <w:b w:val="0"/>
          <w:sz w:val="24"/>
          <w:szCs w:val="24"/>
        </w:rPr>
        <w:t>изацию программных мероприятий;</w:t>
      </w:r>
    </w:p>
    <w:p w:rsidR="009E607E" w:rsidRDefault="00CD0034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- </w:t>
      </w:r>
      <w:r w:rsidR="0078158F" w:rsidRPr="0052088B">
        <w:rPr>
          <w:rFonts w:ascii="Arial" w:hAnsi="Arial" w:cs="Arial"/>
          <w:b w:val="0"/>
          <w:sz w:val="24"/>
          <w:szCs w:val="24"/>
        </w:rPr>
        <w:t>своевременная корректировка программных мероприятий и показателей в зависимо</w:t>
      </w:r>
      <w:r w:rsidR="009E607E">
        <w:rPr>
          <w:rFonts w:ascii="Arial" w:hAnsi="Arial" w:cs="Arial"/>
          <w:b w:val="0"/>
          <w:sz w:val="24"/>
          <w:szCs w:val="24"/>
        </w:rPr>
        <w:t>сти от достигнутых результатов.</w:t>
      </w:r>
    </w:p>
    <w:p w:rsidR="009E607E" w:rsidRDefault="0078158F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Внутренние риски также являются существенным фактором при реализации </w:t>
      </w:r>
      <w:r w:rsidR="00CD0034" w:rsidRPr="0052088B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="009E607E">
        <w:rPr>
          <w:rFonts w:ascii="Arial" w:hAnsi="Arial" w:cs="Arial"/>
          <w:b w:val="0"/>
          <w:sz w:val="24"/>
          <w:szCs w:val="24"/>
        </w:rPr>
        <w:t>программы. К ним относятся:</w:t>
      </w:r>
    </w:p>
    <w:p w:rsidR="009E607E" w:rsidRDefault="00CD0034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1. </w:t>
      </w:r>
      <w:r w:rsidR="0078158F" w:rsidRPr="0052088B">
        <w:rPr>
          <w:rFonts w:ascii="Arial" w:hAnsi="Arial" w:cs="Arial"/>
          <w:b w:val="0"/>
          <w:sz w:val="24"/>
          <w:szCs w:val="24"/>
        </w:rPr>
        <w:t xml:space="preserve">Риски ликвидности </w:t>
      </w:r>
      <w:r w:rsidRPr="0052088B">
        <w:rPr>
          <w:rFonts w:ascii="Arial" w:hAnsi="Arial" w:cs="Arial"/>
          <w:b w:val="0"/>
          <w:sz w:val="24"/>
          <w:szCs w:val="24"/>
        </w:rPr>
        <w:t xml:space="preserve">- </w:t>
      </w:r>
      <w:r w:rsidR="0078158F" w:rsidRPr="0052088B">
        <w:rPr>
          <w:rFonts w:ascii="Arial" w:hAnsi="Arial" w:cs="Arial"/>
          <w:b w:val="0"/>
          <w:sz w:val="24"/>
          <w:szCs w:val="24"/>
        </w:rPr>
        <w:t xml:space="preserve">проявляются в неудовлетворительном состоянии объектов </w:t>
      </w:r>
      <w:r w:rsidRPr="0052088B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="0078158F" w:rsidRPr="0052088B">
        <w:rPr>
          <w:rFonts w:ascii="Arial" w:hAnsi="Arial" w:cs="Arial"/>
          <w:b w:val="0"/>
          <w:sz w:val="24"/>
          <w:szCs w:val="24"/>
        </w:rPr>
        <w:t xml:space="preserve">собственности, подлежащих приватизации: как правило, приватизации подлежат неликвидные объекты, потребность в которых у органов государственной власти </w:t>
      </w:r>
      <w:r w:rsidRPr="0052088B">
        <w:rPr>
          <w:rFonts w:ascii="Arial" w:hAnsi="Arial" w:cs="Arial"/>
          <w:b w:val="0"/>
          <w:sz w:val="24"/>
          <w:szCs w:val="24"/>
        </w:rPr>
        <w:t xml:space="preserve">и </w:t>
      </w:r>
      <w:r w:rsidR="009E607E">
        <w:rPr>
          <w:rFonts w:ascii="Arial" w:hAnsi="Arial" w:cs="Arial"/>
          <w:b w:val="0"/>
          <w:sz w:val="24"/>
          <w:szCs w:val="24"/>
        </w:rPr>
        <w:t>учреждений отсутствует.</w:t>
      </w:r>
    </w:p>
    <w:p w:rsidR="009E607E" w:rsidRDefault="00CD0034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2. </w:t>
      </w:r>
      <w:r w:rsidR="0078158F" w:rsidRPr="0052088B">
        <w:rPr>
          <w:rFonts w:ascii="Arial" w:hAnsi="Arial" w:cs="Arial"/>
          <w:b w:val="0"/>
          <w:sz w:val="24"/>
          <w:szCs w:val="24"/>
        </w:rPr>
        <w:t xml:space="preserve">Риск недостаточной квалификации </w:t>
      </w:r>
      <w:r w:rsidRPr="0052088B">
        <w:rPr>
          <w:rFonts w:ascii="Arial" w:hAnsi="Arial" w:cs="Arial"/>
          <w:b w:val="0"/>
          <w:sz w:val="24"/>
          <w:szCs w:val="24"/>
        </w:rPr>
        <w:t xml:space="preserve">- </w:t>
      </w:r>
      <w:r w:rsidR="0078158F" w:rsidRPr="0052088B">
        <w:rPr>
          <w:rFonts w:ascii="Arial" w:hAnsi="Arial" w:cs="Arial"/>
          <w:b w:val="0"/>
          <w:sz w:val="24"/>
          <w:szCs w:val="24"/>
        </w:rPr>
        <w:t>проявляется в следующем: контроль за выполнением ремонтно-восстановительных работ и их последующей приемки в установленном порядке потребует наличия специалистов соответствующей квалификации, что не всегда возможно обеспечи</w:t>
      </w:r>
      <w:r w:rsidR="009E607E">
        <w:rPr>
          <w:rFonts w:ascii="Arial" w:hAnsi="Arial" w:cs="Arial"/>
          <w:b w:val="0"/>
          <w:sz w:val="24"/>
          <w:szCs w:val="24"/>
        </w:rPr>
        <w:t>ть за счет внутренних резервов.</w:t>
      </w:r>
    </w:p>
    <w:p w:rsidR="009E607E" w:rsidRDefault="00CD0034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3. </w:t>
      </w:r>
      <w:r w:rsidR="0078158F" w:rsidRPr="0052088B">
        <w:rPr>
          <w:rFonts w:ascii="Arial" w:hAnsi="Arial" w:cs="Arial"/>
          <w:b w:val="0"/>
          <w:sz w:val="24"/>
          <w:szCs w:val="24"/>
        </w:rPr>
        <w:t>Технологические риски, определяющиеся сложившимся монополизмом в сфере гр</w:t>
      </w:r>
      <w:r w:rsidRPr="0052088B">
        <w:rPr>
          <w:rFonts w:ascii="Arial" w:hAnsi="Arial" w:cs="Arial"/>
          <w:b w:val="0"/>
          <w:sz w:val="24"/>
          <w:szCs w:val="24"/>
        </w:rPr>
        <w:t>адостроительного проектирования</w:t>
      </w:r>
      <w:r w:rsidR="0078158F" w:rsidRPr="0052088B">
        <w:rPr>
          <w:rFonts w:ascii="Arial" w:hAnsi="Arial" w:cs="Arial"/>
          <w:b w:val="0"/>
          <w:sz w:val="24"/>
          <w:szCs w:val="24"/>
        </w:rPr>
        <w:t xml:space="preserve"> - число проектных организаций градостроительного профиля, способных качественно разработать предусмотренные программными ме</w:t>
      </w:r>
      <w:r w:rsidR="009E607E">
        <w:rPr>
          <w:rFonts w:ascii="Arial" w:hAnsi="Arial" w:cs="Arial"/>
          <w:b w:val="0"/>
          <w:sz w:val="24"/>
          <w:szCs w:val="24"/>
        </w:rPr>
        <w:t>роприятиями документы невелико.</w:t>
      </w:r>
    </w:p>
    <w:p w:rsidR="009E607E" w:rsidRDefault="00CD0034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4. </w:t>
      </w:r>
      <w:r w:rsidR="0078158F" w:rsidRPr="0052088B">
        <w:rPr>
          <w:rFonts w:ascii="Arial" w:hAnsi="Arial" w:cs="Arial"/>
          <w:b w:val="0"/>
          <w:sz w:val="24"/>
          <w:szCs w:val="24"/>
        </w:rPr>
        <w:t>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 либо отсутствие необходимой информации, отсутствие актуального картографического материала, а также финансовые, социа</w:t>
      </w:r>
      <w:r w:rsidR="009E607E">
        <w:rPr>
          <w:rFonts w:ascii="Arial" w:hAnsi="Arial" w:cs="Arial"/>
          <w:b w:val="0"/>
          <w:sz w:val="24"/>
          <w:szCs w:val="24"/>
        </w:rPr>
        <w:t>льные риски и риски управления.</w:t>
      </w:r>
    </w:p>
    <w:p w:rsidR="009E607E" w:rsidRDefault="0078158F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>Для минимизации внутренних ри</w:t>
      </w:r>
      <w:r w:rsidR="009E607E">
        <w:rPr>
          <w:rFonts w:ascii="Arial" w:hAnsi="Arial" w:cs="Arial"/>
          <w:b w:val="0"/>
          <w:sz w:val="24"/>
          <w:szCs w:val="24"/>
        </w:rPr>
        <w:t>сков планируется:</w:t>
      </w:r>
    </w:p>
    <w:p w:rsidR="009E607E" w:rsidRDefault="005953CB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- </w:t>
      </w:r>
      <w:r w:rsidR="0078158F" w:rsidRPr="0052088B">
        <w:rPr>
          <w:rFonts w:ascii="Arial" w:hAnsi="Arial" w:cs="Arial"/>
          <w:b w:val="0"/>
          <w:sz w:val="24"/>
          <w:szCs w:val="24"/>
        </w:rPr>
        <w:t>создание постоянно действующих рабочих комиссий, проведение круглых столов, совещаний, семинаров с участ</w:t>
      </w:r>
      <w:r w:rsidRPr="0052088B">
        <w:rPr>
          <w:rFonts w:ascii="Arial" w:hAnsi="Arial" w:cs="Arial"/>
          <w:b w:val="0"/>
          <w:sz w:val="24"/>
          <w:szCs w:val="24"/>
        </w:rPr>
        <w:t>ием представителей муниципального образования</w:t>
      </w:r>
      <w:r w:rsidR="0078158F" w:rsidRPr="0052088B">
        <w:rPr>
          <w:rFonts w:ascii="Arial" w:hAnsi="Arial" w:cs="Arial"/>
          <w:b w:val="0"/>
          <w:sz w:val="24"/>
          <w:szCs w:val="24"/>
        </w:rPr>
        <w:t xml:space="preserve"> и проектных организаций по разъяснению вопросов, связанны</w:t>
      </w:r>
      <w:r w:rsidRPr="0052088B">
        <w:rPr>
          <w:rFonts w:ascii="Arial" w:hAnsi="Arial" w:cs="Arial"/>
          <w:b w:val="0"/>
          <w:sz w:val="24"/>
          <w:szCs w:val="24"/>
        </w:rPr>
        <w:t xml:space="preserve">х с реализацией </w:t>
      </w:r>
      <w:r w:rsidR="009E607E">
        <w:rPr>
          <w:rFonts w:ascii="Arial" w:hAnsi="Arial" w:cs="Arial"/>
          <w:b w:val="0"/>
          <w:sz w:val="24"/>
          <w:szCs w:val="24"/>
        </w:rPr>
        <w:t>программы;</w:t>
      </w:r>
    </w:p>
    <w:p w:rsidR="009E607E" w:rsidRDefault="005953CB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- </w:t>
      </w:r>
      <w:r w:rsidR="0078158F" w:rsidRPr="0052088B">
        <w:rPr>
          <w:rFonts w:ascii="Arial" w:hAnsi="Arial" w:cs="Arial"/>
          <w:b w:val="0"/>
          <w:sz w:val="24"/>
          <w:szCs w:val="24"/>
        </w:rPr>
        <w:t>повышение квалификации сотрудников</w:t>
      </w:r>
      <w:r w:rsidRPr="0052088B">
        <w:rPr>
          <w:rFonts w:ascii="Arial" w:hAnsi="Arial" w:cs="Arial"/>
          <w:b w:val="0"/>
          <w:sz w:val="24"/>
          <w:szCs w:val="24"/>
        </w:rPr>
        <w:t xml:space="preserve"> администрации</w:t>
      </w:r>
      <w:r w:rsidR="009E607E">
        <w:rPr>
          <w:rFonts w:ascii="Arial" w:hAnsi="Arial" w:cs="Arial"/>
          <w:b w:val="0"/>
          <w:sz w:val="24"/>
          <w:szCs w:val="24"/>
        </w:rPr>
        <w:t>;</w:t>
      </w:r>
    </w:p>
    <w:p w:rsidR="009E607E" w:rsidRDefault="005953CB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- </w:t>
      </w:r>
      <w:r w:rsidR="0078158F" w:rsidRPr="0052088B">
        <w:rPr>
          <w:rFonts w:ascii="Arial" w:hAnsi="Arial" w:cs="Arial"/>
          <w:b w:val="0"/>
          <w:sz w:val="24"/>
          <w:szCs w:val="24"/>
        </w:rPr>
        <w:t>совершенствование внутренней структуры отделов</w:t>
      </w:r>
      <w:r w:rsidRPr="0052088B">
        <w:rPr>
          <w:rFonts w:ascii="Arial" w:hAnsi="Arial" w:cs="Arial"/>
          <w:b w:val="0"/>
          <w:sz w:val="24"/>
          <w:szCs w:val="24"/>
        </w:rPr>
        <w:t xml:space="preserve"> администрации </w:t>
      </w:r>
    </w:p>
    <w:p w:rsidR="009E607E" w:rsidRDefault="005953CB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- </w:t>
      </w:r>
      <w:r w:rsidR="0078158F" w:rsidRPr="0052088B">
        <w:rPr>
          <w:rFonts w:ascii="Arial" w:hAnsi="Arial" w:cs="Arial"/>
          <w:b w:val="0"/>
          <w:sz w:val="24"/>
          <w:szCs w:val="24"/>
        </w:rPr>
        <w:t>проведение круглых столов, совещаний с представителями контрольных и разрешительных органов по организации ремонтно-восстановительных работ на</w:t>
      </w:r>
      <w:r w:rsidR="009E607E">
        <w:rPr>
          <w:rFonts w:ascii="Arial" w:hAnsi="Arial" w:cs="Arial"/>
          <w:b w:val="0"/>
          <w:sz w:val="24"/>
          <w:szCs w:val="24"/>
        </w:rPr>
        <w:t xml:space="preserve"> памятниках истории и культуры;</w:t>
      </w:r>
    </w:p>
    <w:p w:rsidR="009E607E" w:rsidRDefault="005953CB" w:rsidP="0052088B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- </w:t>
      </w:r>
      <w:r w:rsidR="0078158F" w:rsidRPr="0052088B">
        <w:rPr>
          <w:rFonts w:ascii="Arial" w:hAnsi="Arial" w:cs="Arial"/>
          <w:b w:val="0"/>
          <w:sz w:val="24"/>
          <w:szCs w:val="24"/>
        </w:rPr>
        <w:t>привлечение сторонних специалистов (организаций) по строительству для осуществления контроля за проведением ре</w:t>
      </w:r>
      <w:r w:rsidR="009E607E">
        <w:rPr>
          <w:rFonts w:ascii="Arial" w:hAnsi="Arial" w:cs="Arial"/>
          <w:b w:val="0"/>
          <w:sz w:val="24"/>
          <w:szCs w:val="24"/>
        </w:rPr>
        <w:t>монтно-восстановительных работ;</w:t>
      </w:r>
    </w:p>
    <w:p w:rsidR="009E607E" w:rsidRDefault="005953CB" w:rsidP="009E607E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- </w:t>
      </w:r>
      <w:r w:rsidR="0078158F" w:rsidRPr="0052088B">
        <w:rPr>
          <w:rFonts w:ascii="Arial" w:hAnsi="Arial" w:cs="Arial"/>
          <w:b w:val="0"/>
          <w:sz w:val="24"/>
          <w:szCs w:val="24"/>
        </w:rPr>
        <w:t xml:space="preserve">привлечение экспертов и иных форм организаций контроля, создание комиссий по оценке эффективности содержания и управления </w:t>
      </w:r>
      <w:r w:rsidRPr="0052088B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="009E607E">
        <w:rPr>
          <w:rFonts w:ascii="Arial" w:hAnsi="Arial" w:cs="Arial"/>
          <w:b w:val="0"/>
          <w:sz w:val="24"/>
          <w:szCs w:val="24"/>
        </w:rPr>
        <w:t>собственностью;</w:t>
      </w:r>
    </w:p>
    <w:p w:rsidR="009E607E" w:rsidRDefault="009E607E" w:rsidP="009E607E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9E607E" w:rsidRPr="009E607E" w:rsidRDefault="0078158F" w:rsidP="009E607E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E607E">
        <w:rPr>
          <w:rFonts w:ascii="Arial" w:hAnsi="Arial" w:cs="Arial"/>
          <w:b w:val="0"/>
          <w:sz w:val="24"/>
          <w:szCs w:val="24"/>
        </w:rPr>
        <w:t xml:space="preserve">Раздел </w:t>
      </w:r>
      <w:r w:rsidR="00D067CB" w:rsidRPr="009E607E">
        <w:rPr>
          <w:rFonts w:ascii="Arial" w:hAnsi="Arial" w:cs="Arial"/>
          <w:b w:val="0"/>
          <w:sz w:val="24"/>
          <w:szCs w:val="24"/>
        </w:rPr>
        <w:t>4</w:t>
      </w:r>
      <w:r w:rsidRPr="009E607E">
        <w:rPr>
          <w:rFonts w:ascii="Arial" w:hAnsi="Arial" w:cs="Arial"/>
          <w:b w:val="0"/>
          <w:sz w:val="24"/>
          <w:szCs w:val="24"/>
        </w:rPr>
        <w:t>. Р</w:t>
      </w:r>
      <w:r w:rsidR="00C961C9" w:rsidRPr="009E607E">
        <w:rPr>
          <w:rFonts w:ascii="Arial" w:hAnsi="Arial" w:cs="Arial"/>
          <w:b w:val="0"/>
          <w:sz w:val="24"/>
          <w:szCs w:val="24"/>
        </w:rPr>
        <w:t>ЕСУРСНОЕ ОБЕС</w:t>
      </w:r>
      <w:r w:rsidR="009E607E" w:rsidRPr="009E607E">
        <w:rPr>
          <w:rFonts w:ascii="Arial" w:hAnsi="Arial" w:cs="Arial"/>
          <w:b w:val="0"/>
          <w:sz w:val="24"/>
          <w:szCs w:val="24"/>
        </w:rPr>
        <w:t>ПЕЧЕНИЕ МУНИЦИПАЛЬНОЙ ПРОГРАММЫ</w:t>
      </w:r>
    </w:p>
    <w:p w:rsidR="009E607E" w:rsidRPr="009E607E" w:rsidRDefault="009E607E" w:rsidP="009E607E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9E607E" w:rsidRDefault="0078158F" w:rsidP="009E607E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Финансирование </w:t>
      </w:r>
      <w:r w:rsidR="005953CB" w:rsidRPr="0052088B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Pr="0052088B">
        <w:rPr>
          <w:rFonts w:ascii="Arial" w:hAnsi="Arial" w:cs="Arial"/>
          <w:b w:val="0"/>
          <w:sz w:val="24"/>
          <w:szCs w:val="24"/>
        </w:rPr>
        <w:t xml:space="preserve">программы осуществляется за счет средств областного бюджета в соответствии с Законом Иркутской области об </w:t>
      </w:r>
      <w:r w:rsidRPr="0052088B">
        <w:rPr>
          <w:rFonts w:ascii="Arial" w:hAnsi="Arial" w:cs="Arial"/>
          <w:b w:val="0"/>
          <w:sz w:val="24"/>
          <w:szCs w:val="24"/>
        </w:rPr>
        <w:lastRenderedPageBreak/>
        <w:t>областном бюджете на очередной финансовый год и плановый период</w:t>
      </w:r>
      <w:r w:rsidR="005953CB" w:rsidRPr="0052088B">
        <w:rPr>
          <w:rFonts w:ascii="Arial" w:hAnsi="Arial" w:cs="Arial"/>
          <w:b w:val="0"/>
          <w:sz w:val="24"/>
          <w:szCs w:val="24"/>
        </w:rPr>
        <w:t xml:space="preserve"> и </w:t>
      </w:r>
      <w:r w:rsidR="0068124D" w:rsidRPr="0052088B">
        <w:rPr>
          <w:rFonts w:ascii="Arial" w:hAnsi="Arial" w:cs="Arial"/>
          <w:b w:val="0"/>
          <w:sz w:val="24"/>
          <w:szCs w:val="24"/>
        </w:rPr>
        <w:t xml:space="preserve">средств </w:t>
      </w:r>
      <w:r w:rsidR="005953CB" w:rsidRPr="0052088B">
        <w:rPr>
          <w:rFonts w:ascii="Arial" w:hAnsi="Arial" w:cs="Arial"/>
          <w:b w:val="0"/>
          <w:sz w:val="24"/>
          <w:szCs w:val="24"/>
        </w:rPr>
        <w:t>местного бюджета</w:t>
      </w:r>
      <w:r w:rsidRPr="0052088B">
        <w:rPr>
          <w:rFonts w:ascii="Arial" w:hAnsi="Arial" w:cs="Arial"/>
          <w:b w:val="0"/>
          <w:sz w:val="24"/>
          <w:szCs w:val="24"/>
        </w:rPr>
        <w:t>.</w:t>
      </w:r>
    </w:p>
    <w:p w:rsidR="009E607E" w:rsidRPr="009E607E" w:rsidRDefault="0078158F" w:rsidP="009E607E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Объемы финансирования </w:t>
      </w:r>
      <w:r w:rsidR="005953CB" w:rsidRPr="0052088B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Pr="0052088B">
        <w:rPr>
          <w:rFonts w:ascii="Arial" w:hAnsi="Arial" w:cs="Arial"/>
          <w:b w:val="0"/>
          <w:sz w:val="24"/>
          <w:szCs w:val="24"/>
        </w:rPr>
        <w:t>программы ежегодно уточняются при формировании областного</w:t>
      </w:r>
      <w:r w:rsidR="009E607E">
        <w:rPr>
          <w:rFonts w:ascii="Arial" w:hAnsi="Arial" w:cs="Arial"/>
          <w:b w:val="0"/>
          <w:sz w:val="24"/>
          <w:szCs w:val="24"/>
        </w:rPr>
        <w:t xml:space="preserve"> и местного </w:t>
      </w:r>
      <w:r w:rsidR="005953CB" w:rsidRPr="0052088B">
        <w:rPr>
          <w:rFonts w:ascii="Arial" w:hAnsi="Arial" w:cs="Arial"/>
          <w:b w:val="0"/>
          <w:sz w:val="24"/>
          <w:szCs w:val="24"/>
        </w:rPr>
        <w:t>бюджетов</w:t>
      </w:r>
      <w:r w:rsidRPr="0052088B">
        <w:rPr>
          <w:rFonts w:ascii="Arial" w:hAnsi="Arial" w:cs="Arial"/>
          <w:b w:val="0"/>
          <w:sz w:val="24"/>
          <w:szCs w:val="24"/>
        </w:rPr>
        <w:t xml:space="preserve"> и затрат, необходимых для реализации </w:t>
      </w:r>
      <w:r w:rsidR="005953CB" w:rsidRPr="0052088B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Pr="0052088B">
        <w:rPr>
          <w:rFonts w:ascii="Arial" w:hAnsi="Arial" w:cs="Arial"/>
          <w:b w:val="0"/>
          <w:sz w:val="24"/>
          <w:szCs w:val="24"/>
        </w:rPr>
        <w:t>программы.</w:t>
      </w:r>
    </w:p>
    <w:p w:rsidR="0068124D" w:rsidRPr="0052088B" w:rsidRDefault="0068124D" w:rsidP="009E607E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>Общий объем финансирования муниципальной программы составляет 21522,5</w:t>
      </w:r>
      <w:r w:rsidR="009E607E">
        <w:rPr>
          <w:rFonts w:ascii="Arial" w:hAnsi="Arial" w:cs="Arial"/>
          <w:b w:val="0"/>
          <w:sz w:val="24"/>
          <w:szCs w:val="24"/>
        </w:rPr>
        <w:t xml:space="preserve"> </w:t>
      </w:r>
      <w:r w:rsidRPr="0052088B">
        <w:rPr>
          <w:rFonts w:ascii="Arial" w:hAnsi="Arial" w:cs="Arial"/>
          <w:b w:val="0"/>
          <w:sz w:val="24"/>
          <w:szCs w:val="24"/>
        </w:rPr>
        <w:t>тыс.</w:t>
      </w:r>
      <w:r w:rsidR="009E607E">
        <w:rPr>
          <w:rFonts w:ascii="Arial" w:hAnsi="Arial" w:cs="Arial"/>
          <w:b w:val="0"/>
          <w:sz w:val="24"/>
          <w:szCs w:val="24"/>
        </w:rPr>
        <w:t xml:space="preserve"> </w:t>
      </w:r>
      <w:r w:rsidR="00D869DE">
        <w:rPr>
          <w:rFonts w:ascii="Arial" w:hAnsi="Arial" w:cs="Arial"/>
          <w:b w:val="0"/>
          <w:sz w:val="24"/>
          <w:szCs w:val="24"/>
        </w:rPr>
        <w:t>рублей, в том числе</w:t>
      </w:r>
      <w:r w:rsidRPr="0052088B">
        <w:rPr>
          <w:rFonts w:ascii="Arial" w:hAnsi="Arial" w:cs="Arial"/>
          <w:b w:val="0"/>
          <w:sz w:val="24"/>
          <w:szCs w:val="24"/>
        </w:rPr>
        <w:t>: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 годам реализации составляет: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9E607E">
        <w:rPr>
          <w:rFonts w:ascii="Arial" w:eastAsia="Times New Roman" w:hAnsi="Arial" w:cs="Arial"/>
          <w:sz w:val="24"/>
          <w:szCs w:val="24"/>
          <w:lang w:eastAsia="ru-RU"/>
        </w:rPr>
        <w:t xml:space="preserve">-                            21522,5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>2020 год -                                          тыс. рублей;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2021 год -                                     </w:t>
      </w:r>
      <w:r w:rsidR="00D869D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2022 год -        </w:t>
      </w:r>
      <w:r w:rsidR="00D869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   тыс. рублей.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за счет средств областного бюджета по годам реализации составляет: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="009E607E">
        <w:rPr>
          <w:rFonts w:ascii="Arial" w:eastAsia="Times New Roman" w:hAnsi="Arial" w:cs="Arial"/>
          <w:sz w:val="24"/>
          <w:szCs w:val="24"/>
          <w:lang w:eastAsia="ru-RU"/>
        </w:rPr>
        <w:t xml:space="preserve"> -                      </w:t>
      </w:r>
      <w:r w:rsidR="00D86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607E">
        <w:rPr>
          <w:rFonts w:ascii="Arial" w:eastAsia="Times New Roman" w:hAnsi="Arial" w:cs="Arial"/>
          <w:sz w:val="24"/>
          <w:szCs w:val="24"/>
          <w:lang w:eastAsia="ru-RU"/>
        </w:rPr>
        <w:t xml:space="preserve">     20661,6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2020 год -                                  </w:t>
      </w:r>
      <w:r w:rsidR="00D86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86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    тыс. рублей;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2021 год -                                   </w:t>
      </w:r>
      <w:r w:rsidR="00D86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      тыс. рублей;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>2022 год -                                          тыс. рублей.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за счет средств местных бюджетов по годам реализации составляет: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2019 год -  </w:t>
      </w:r>
      <w:r w:rsidR="009E60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D869D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E607E">
        <w:rPr>
          <w:rFonts w:ascii="Arial" w:eastAsia="Times New Roman" w:hAnsi="Arial" w:cs="Arial"/>
          <w:sz w:val="24"/>
          <w:szCs w:val="24"/>
          <w:lang w:eastAsia="ru-RU"/>
        </w:rPr>
        <w:t xml:space="preserve">   860,9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2020 год -                               </w:t>
      </w:r>
      <w:r w:rsidR="00D869D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       тыс. рублей;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2021 год -                                    </w:t>
      </w:r>
      <w:r w:rsidR="00D869D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   тыс. рублей;</w:t>
      </w:r>
    </w:p>
    <w:p w:rsidR="0068124D" w:rsidRPr="0052088B" w:rsidRDefault="0068124D" w:rsidP="0052088B">
      <w:pPr>
        <w:spacing w:after="0" w:line="20" w:lineRule="atLeast"/>
        <w:ind w:firstLine="709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2022 год -                                      </w:t>
      </w:r>
      <w:r w:rsidR="00D869D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2088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9E607E" w:rsidRDefault="009E607E" w:rsidP="0052088B">
      <w:pPr>
        <w:pStyle w:val="3"/>
        <w:spacing w:before="0" w:beforeAutospacing="0" w:after="0" w:afterAutospacing="0" w:line="20" w:lineRule="atLeast"/>
        <w:ind w:firstLine="709"/>
        <w:contextualSpacing/>
        <w:rPr>
          <w:rFonts w:ascii="Arial" w:hAnsi="Arial" w:cs="Arial"/>
          <w:b w:val="0"/>
          <w:sz w:val="24"/>
          <w:szCs w:val="24"/>
        </w:rPr>
      </w:pPr>
    </w:p>
    <w:p w:rsidR="009E607E" w:rsidRDefault="0078158F" w:rsidP="009E607E">
      <w:pPr>
        <w:pStyle w:val="3"/>
        <w:spacing w:before="0" w:beforeAutospacing="0" w:after="0" w:afterAutospacing="0" w:line="20" w:lineRule="atLeast"/>
        <w:ind w:firstLine="709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52088B">
        <w:rPr>
          <w:rFonts w:ascii="Arial" w:hAnsi="Arial" w:cs="Arial"/>
          <w:b w:val="0"/>
          <w:sz w:val="24"/>
          <w:szCs w:val="24"/>
        </w:rPr>
        <w:t xml:space="preserve">Раздел </w:t>
      </w:r>
      <w:r w:rsidR="009E607E">
        <w:rPr>
          <w:rFonts w:ascii="Arial" w:hAnsi="Arial" w:cs="Arial"/>
          <w:b w:val="0"/>
          <w:sz w:val="24"/>
          <w:szCs w:val="24"/>
        </w:rPr>
        <w:t>5</w:t>
      </w:r>
      <w:r w:rsidRPr="0052088B">
        <w:rPr>
          <w:rFonts w:ascii="Arial" w:hAnsi="Arial" w:cs="Arial"/>
          <w:b w:val="0"/>
          <w:sz w:val="24"/>
          <w:szCs w:val="24"/>
        </w:rPr>
        <w:t>. О</w:t>
      </w:r>
      <w:r w:rsidR="009E607E">
        <w:rPr>
          <w:rFonts w:ascii="Arial" w:hAnsi="Arial" w:cs="Arial"/>
          <w:b w:val="0"/>
          <w:sz w:val="24"/>
          <w:szCs w:val="24"/>
        </w:rPr>
        <w:t xml:space="preserve">ЖИДАЕМЫЕ КОНЕЧНЫЕ РЕЗУЛЬТАТЫ </w:t>
      </w:r>
      <w:r w:rsidR="002044BC" w:rsidRPr="0052088B">
        <w:rPr>
          <w:rFonts w:ascii="Arial" w:hAnsi="Arial" w:cs="Arial"/>
          <w:b w:val="0"/>
          <w:sz w:val="24"/>
          <w:szCs w:val="24"/>
        </w:rPr>
        <w:t>РЕАЛИЗАЦИИ ГОСУДАРСТВЕННОЙ ПРОГРАММЫ</w:t>
      </w:r>
    </w:p>
    <w:p w:rsidR="009E607E" w:rsidRPr="009E607E" w:rsidRDefault="009E607E" w:rsidP="009E607E">
      <w:pPr>
        <w:pStyle w:val="3"/>
        <w:spacing w:before="0" w:beforeAutospacing="0" w:after="0" w:afterAutospacing="0" w:line="20" w:lineRule="atLeast"/>
        <w:ind w:firstLine="709"/>
        <w:contextualSpacing/>
        <w:rPr>
          <w:rFonts w:ascii="Arial" w:hAnsi="Arial" w:cs="Arial"/>
          <w:b w:val="0"/>
          <w:sz w:val="24"/>
          <w:szCs w:val="24"/>
        </w:rPr>
      </w:pPr>
    </w:p>
    <w:p w:rsidR="009E607E" w:rsidRPr="009E607E" w:rsidRDefault="0078158F" w:rsidP="009E607E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E607E">
        <w:rPr>
          <w:rFonts w:ascii="Arial" w:hAnsi="Arial" w:cs="Arial"/>
          <w:b w:val="0"/>
          <w:sz w:val="24"/>
          <w:szCs w:val="24"/>
        </w:rPr>
        <w:t xml:space="preserve">Реализация </w:t>
      </w:r>
      <w:r w:rsidR="005953CB" w:rsidRPr="009E607E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Pr="009E607E">
        <w:rPr>
          <w:rFonts w:ascii="Arial" w:hAnsi="Arial" w:cs="Arial"/>
          <w:b w:val="0"/>
          <w:sz w:val="24"/>
          <w:szCs w:val="24"/>
        </w:rPr>
        <w:t>программы позволит обеспечить получение следующих результатов:</w:t>
      </w:r>
      <w:r w:rsidR="009E607E">
        <w:rPr>
          <w:rFonts w:ascii="Arial" w:hAnsi="Arial" w:cs="Arial"/>
          <w:b w:val="0"/>
          <w:sz w:val="24"/>
          <w:szCs w:val="24"/>
        </w:rPr>
        <w:t xml:space="preserve"> </w:t>
      </w:r>
      <w:r w:rsidRPr="009E607E">
        <w:rPr>
          <w:rFonts w:ascii="Arial" w:hAnsi="Arial" w:cs="Arial"/>
          <w:b w:val="0"/>
          <w:sz w:val="24"/>
          <w:szCs w:val="24"/>
        </w:rPr>
        <w:t xml:space="preserve">темп роста дохода областного бюджета от использования </w:t>
      </w:r>
      <w:r w:rsidR="00D067CB" w:rsidRPr="009E607E"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Pr="009E607E">
        <w:rPr>
          <w:rFonts w:ascii="Arial" w:hAnsi="Arial" w:cs="Arial"/>
          <w:b w:val="0"/>
          <w:sz w:val="24"/>
          <w:szCs w:val="24"/>
        </w:rPr>
        <w:t>имущества и его приватизации по отношению к б</w:t>
      </w:r>
      <w:r w:rsidR="00D067CB" w:rsidRPr="009E607E">
        <w:rPr>
          <w:rFonts w:ascii="Arial" w:hAnsi="Arial" w:cs="Arial"/>
          <w:b w:val="0"/>
          <w:sz w:val="24"/>
          <w:szCs w:val="24"/>
        </w:rPr>
        <w:t>азовому уровню 2016 года - 100,0</w:t>
      </w:r>
      <w:r w:rsidRPr="009E607E">
        <w:rPr>
          <w:rFonts w:ascii="Arial" w:hAnsi="Arial" w:cs="Arial"/>
          <w:b w:val="0"/>
          <w:sz w:val="24"/>
          <w:szCs w:val="24"/>
        </w:rPr>
        <w:t>%;</w:t>
      </w:r>
    </w:p>
    <w:p w:rsidR="002D2EEE" w:rsidRPr="0052088B" w:rsidRDefault="0078158F" w:rsidP="009E607E">
      <w:pPr>
        <w:pStyle w:val="3"/>
        <w:spacing w:before="0" w:beforeAutospacing="0" w:after="0" w:afterAutospacing="0" w:line="20" w:lineRule="atLeast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9E607E">
        <w:rPr>
          <w:rFonts w:ascii="Arial" w:hAnsi="Arial" w:cs="Arial"/>
          <w:b w:val="0"/>
          <w:sz w:val="24"/>
          <w:szCs w:val="24"/>
        </w:rPr>
        <w:t xml:space="preserve">Достижение цели и решение задач </w:t>
      </w:r>
      <w:r w:rsidR="00D067CB" w:rsidRPr="009E607E">
        <w:rPr>
          <w:rFonts w:ascii="Arial" w:hAnsi="Arial" w:cs="Arial"/>
          <w:b w:val="0"/>
          <w:sz w:val="24"/>
          <w:szCs w:val="24"/>
        </w:rPr>
        <w:t xml:space="preserve">муниципальной </w:t>
      </w:r>
      <w:r w:rsidRPr="009E607E">
        <w:rPr>
          <w:rFonts w:ascii="Arial" w:hAnsi="Arial" w:cs="Arial"/>
          <w:b w:val="0"/>
          <w:sz w:val="24"/>
          <w:szCs w:val="24"/>
        </w:rPr>
        <w:t>программы является важным условием обеспечения законн</w:t>
      </w:r>
      <w:r w:rsidR="00D067CB" w:rsidRPr="009E607E">
        <w:rPr>
          <w:rFonts w:ascii="Arial" w:hAnsi="Arial" w:cs="Arial"/>
          <w:b w:val="0"/>
          <w:sz w:val="24"/>
          <w:szCs w:val="24"/>
        </w:rPr>
        <w:t xml:space="preserve">ого и эффективного управления муниципальным </w:t>
      </w:r>
      <w:r w:rsidRPr="009E607E">
        <w:rPr>
          <w:rFonts w:ascii="Arial" w:hAnsi="Arial" w:cs="Arial"/>
          <w:b w:val="0"/>
          <w:sz w:val="24"/>
          <w:szCs w:val="24"/>
        </w:rPr>
        <w:t>имуществом и земельными ресурсами на территории</w:t>
      </w:r>
      <w:r w:rsidR="002044BC" w:rsidRPr="009E607E">
        <w:rPr>
          <w:rFonts w:ascii="Arial" w:hAnsi="Arial" w:cs="Arial"/>
          <w:b w:val="0"/>
          <w:sz w:val="24"/>
          <w:szCs w:val="24"/>
        </w:rPr>
        <w:t xml:space="preserve"> муниципального образования «Бохан»</w:t>
      </w:r>
      <w:r w:rsidRPr="009E607E">
        <w:rPr>
          <w:rFonts w:ascii="Arial" w:hAnsi="Arial" w:cs="Arial"/>
          <w:b w:val="0"/>
          <w:sz w:val="24"/>
          <w:szCs w:val="24"/>
        </w:rPr>
        <w:t>.</w:t>
      </w:r>
    </w:p>
    <w:sectPr w:rsidR="002D2EEE" w:rsidRPr="0052088B" w:rsidSect="0052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5240"/>
    <w:multiLevelType w:val="hybridMultilevel"/>
    <w:tmpl w:val="DEB8ECCA"/>
    <w:lvl w:ilvl="0" w:tplc="914C7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02A"/>
    <w:rsid w:val="00002C3D"/>
    <w:rsid w:val="0000407E"/>
    <w:rsid w:val="0000638C"/>
    <w:rsid w:val="0000782D"/>
    <w:rsid w:val="0001002F"/>
    <w:rsid w:val="00013E6C"/>
    <w:rsid w:val="00013FEE"/>
    <w:rsid w:val="0001618D"/>
    <w:rsid w:val="0002109A"/>
    <w:rsid w:val="0002178C"/>
    <w:rsid w:val="00030537"/>
    <w:rsid w:val="000307F9"/>
    <w:rsid w:val="00032275"/>
    <w:rsid w:val="00035DDC"/>
    <w:rsid w:val="0003787E"/>
    <w:rsid w:val="00040336"/>
    <w:rsid w:val="00045CF2"/>
    <w:rsid w:val="00051617"/>
    <w:rsid w:val="0005256D"/>
    <w:rsid w:val="00052A24"/>
    <w:rsid w:val="000530B7"/>
    <w:rsid w:val="00054A11"/>
    <w:rsid w:val="00057833"/>
    <w:rsid w:val="00062FA6"/>
    <w:rsid w:val="00064FD5"/>
    <w:rsid w:val="000664F8"/>
    <w:rsid w:val="00066A17"/>
    <w:rsid w:val="00067F35"/>
    <w:rsid w:val="00071D4A"/>
    <w:rsid w:val="000731B7"/>
    <w:rsid w:val="00074A72"/>
    <w:rsid w:val="00075467"/>
    <w:rsid w:val="00085B4A"/>
    <w:rsid w:val="000944E6"/>
    <w:rsid w:val="00094FD0"/>
    <w:rsid w:val="000A0732"/>
    <w:rsid w:val="000A2E5E"/>
    <w:rsid w:val="000A45F1"/>
    <w:rsid w:val="000A5DAB"/>
    <w:rsid w:val="000B27CC"/>
    <w:rsid w:val="000C3AD3"/>
    <w:rsid w:val="000C5AB3"/>
    <w:rsid w:val="000C7A53"/>
    <w:rsid w:val="000C7CF5"/>
    <w:rsid w:val="000D1E58"/>
    <w:rsid w:val="000D3723"/>
    <w:rsid w:val="000D6E59"/>
    <w:rsid w:val="000E03EA"/>
    <w:rsid w:val="000E1970"/>
    <w:rsid w:val="000E260E"/>
    <w:rsid w:val="000E774E"/>
    <w:rsid w:val="000F218E"/>
    <w:rsid w:val="000F3445"/>
    <w:rsid w:val="00106BD2"/>
    <w:rsid w:val="0010750F"/>
    <w:rsid w:val="00110010"/>
    <w:rsid w:val="00114038"/>
    <w:rsid w:val="0012586C"/>
    <w:rsid w:val="001312FE"/>
    <w:rsid w:val="001314F7"/>
    <w:rsid w:val="001360F8"/>
    <w:rsid w:val="00141051"/>
    <w:rsid w:val="00145666"/>
    <w:rsid w:val="00153AA4"/>
    <w:rsid w:val="00157D93"/>
    <w:rsid w:val="00160A0B"/>
    <w:rsid w:val="001672DA"/>
    <w:rsid w:val="00173151"/>
    <w:rsid w:val="0018248F"/>
    <w:rsid w:val="00186FD4"/>
    <w:rsid w:val="001908C1"/>
    <w:rsid w:val="00191797"/>
    <w:rsid w:val="00192545"/>
    <w:rsid w:val="001926FB"/>
    <w:rsid w:val="001A23E5"/>
    <w:rsid w:val="001A4923"/>
    <w:rsid w:val="001B3F0E"/>
    <w:rsid w:val="001B4EA7"/>
    <w:rsid w:val="001C3926"/>
    <w:rsid w:val="001C60CF"/>
    <w:rsid w:val="001C70B5"/>
    <w:rsid w:val="001D6D2E"/>
    <w:rsid w:val="001E1513"/>
    <w:rsid w:val="001E4ABD"/>
    <w:rsid w:val="001F68C6"/>
    <w:rsid w:val="002044BC"/>
    <w:rsid w:val="00212344"/>
    <w:rsid w:val="00213CCB"/>
    <w:rsid w:val="00221152"/>
    <w:rsid w:val="00221CA7"/>
    <w:rsid w:val="00226DAD"/>
    <w:rsid w:val="00231E58"/>
    <w:rsid w:val="0023260E"/>
    <w:rsid w:val="0023639D"/>
    <w:rsid w:val="002420F8"/>
    <w:rsid w:val="00243C69"/>
    <w:rsid w:val="002461D4"/>
    <w:rsid w:val="002502E1"/>
    <w:rsid w:val="002503E4"/>
    <w:rsid w:val="0025532C"/>
    <w:rsid w:val="00273F7D"/>
    <w:rsid w:val="00274DD1"/>
    <w:rsid w:val="002779A2"/>
    <w:rsid w:val="00280624"/>
    <w:rsid w:val="00282AC1"/>
    <w:rsid w:val="00283099"/>
    <w:rsid w:val="002840A9"/>
    <w:rsid w:val="002A2E16"/>
    <w:rsid w:val="002A3C23"/>
    <w:rsid w:val="002B094C"/>
    <w:rsid w:val="002B6B4C"/>
    <w:rsid w:val="002D0EA1"/>
    <w:rsid w:val="002D15C4"/>
    <w:rsid w:val="002D2EEE"/>
    <w:rsid w:val="002D7761"/>
    <w:rsid w:val="002E77E6"/>
    <w:rsid w:val="00300818"/>
    <w:rsid w:val="00304055"/>
    <w:rsid w:val="003040FE"/>
    <w:rsid w:val="00304E2F"/>
    <w:rsid w:val="00305240"/>
    <w:rsid w:val="00306995"/>
    <w:rsid w:val="003119BF"/>
    <w:rsid w:val="00312A13"/>
    <w:rsid w:val="00315528"/>
    <w:rsid w:val="00316640"/>
    <w:rsid w:val="003175BF"/>
    <w:rsid w:val="003206D0"/>
    <w:rsid w:val="003224BB"/>
    <w:rsid w:val="00324606"/>
    <w:rsid w:val="00327A74"/>
    <w:rsid w:val="003347AF"/>
    <w:rsid w:val="0034163A"/>
    <w:rsid w:val="003438A7"/>
    <w:rsid w:val="0036608F"/>
    <w:rsid w:val="003676BB"/>
    <w:rsid w:val="0037199F"/>
    <w:rsid w:val="00376C73"/>
    <w:rsid w:val="003855FD"/>
    <w:rsid w:val="00386939"/>
    <w:rsid w:val="00386C7D"/>
    <w:rsid w:val="00390345"/>
    <w:rsid w:val="003A0C24"/>
    <w:rsid w:val="003A47A2"/>
    <w:rsid w:val="003B3220"/>
    <w:rsid w:val="003B3848"/>
    <w:rsid w:val="003B6BB0"/>
    <w:rsid w:val="003C022E"/>
    <w:rsid w:val="003C23AB"/>
    <w:rsid w:val="003C4BCB"/>
    <w:rsid w:val="003C5F61"/>
    <w:rsid w:val="003C6C64"/>
    <w:rsid w:val="003D7146"/>
    <w:rsid w:val="003E2474"/>
    <w:rsid w:val="003F3B8C"/>
    <w:rsid w:val="003F45DD"/>
    <w:rsid w:val="004014D1"/>
    <w:rsid w:val="00401C72"/>
    <w:rsid w:val="0040705D"/>
    <w:rsid w:val="004131D8"/>
    <w:rsid w:val="00413D67"/>
    <w:rsid w:val="00416098"/>
    <w:rsid w:val="004208FB"/>
    <w:rsid w:val="00422C31"/>
    <w:rsid w:val="0042344D"/>
    <w:rsid w:val="00427526"/>
    <w:rsid w:val="00427F09"/>
    <w:rsid w:val="00432879"/>
    <w:rsid w:val="004361DE"/>
    <w:rsid w:val="00443838"/>
    <w:rsid w:val="0044511A"/>
    <w:rsid w:val="0044628E"/>
    <w:rsid w:val="00447C93"/>
    <w:rsid w:val="00453B4E"/>
    <w:rsid w:val="00460306"/>
    <w:rsid w:val="00460E85"/>
    <w:rsid w:val="00465ED8"/>
    <w:rsid w:val="00472B9F"/>
    <w:rsid w:val="00481A7B"/>
    <w:rsid w:val="004850E0"/>
    <w:rsid w:val="0048794A"/>
    <w:rsid w:val="004940EC"/>
    <w:rsid w:val="00495126"/>
    <w:rsid w:val="0049784D"/>
    <w:rsid w:val="00497EAC"/>
    <w:rsid w:val="004A189D"/>
    <w:rsid w:val="004A1DFF"/>
    <w:rsid w:val="004A7271"/>
    <w:rsid w:val="004B233E"/>
    <w:rsid w:val="004B3329"/>
    <w:rsid w:val="004B3780"/>
    <w:rsid w:val="004B54D5"/>
    <w:rsid w:val="004B6B0D"/>
    <w:rsid w:val="004B71D6"/>
    <w:rsid w:val="004B77EE"/>
    <w:rsid w:val="004B79B3"/>
    <w:rsid w:val="004B7EC8"/>
    <w:rsid w:val="004C6061"/>
    <w:rsid w:val="004D0DC3"/>
    <w:rsid w:val="004D5A49"/>
    <w:rsid w:val="004D78EE"/>
    <w:rsid w:val="004E0A16"/>
    <w:rsid w:val="004E292A"/>
    <w:rsid w:val="004E3BAE"/>
    <w:rsid w:val="004F58B8"/>
    <w:rsid w:val="004F7CF4"/>
    <w:rsid w:val="00500D16"/>
    <w:rsid w:val="005010E9"/>
    <w:rsid w:val="00503606"/>
    <w:rsid w:val="005047C7"/>
    <w:rsid w:val="00505A81"/>
    <w:rsid w:val="00507686"/>
    <w:rsid w:val="00511913"/>
    <w:rsid w:val="00512A09"/>
    <w:rsid w:val="0052088B"/>
    <w:rsid w:val="00523B50"/>
    <w:rsid w:val="0052695F"/>
    <w:rsid w:val="00532125"/>
    <w:rsid w:val="005425CE"/>
    <w:rsid w:val="00543DE1"/>
    <w:rsid w:val="00545671"/>
    <w:rsid w:val="005456D1"/>
    <w:rsid w:val="00547DBB"/>
    <w:rsid w:val="00553E99"/>
    <w:rsid w:val="005546DE"/>
    <w:rsid w:val="00557AF3"/>
    <w:rsid w:val="00560544"/>
    <w:rsid w:val="00564F6B"/>
    <w:rsid w:val="005663DC"/>
    <w:rsid w:val="0058237D"/>
    <w:rsid w:val="005872EA"/>
    <w:rsid w:val="005953CB"/>
    <w:rsid w:val="005A0AA0"/>
    <w:rsid w:val="005A55F0"/>
    <w:rsid w:val="005A6FAF"/>
    <w:rsid w:val="005B57CC"/>
    <w:rsid w:val="005C49B8"/>
    <w:rsid w:val="005D2244"/>
    <w:rsid w:val="005D44EC"/>
    <w:rsid w:val="005E2FAA"/>
    <w:rsid w:val="005E6724"/>
    <w:rsid w:val="006041B6"/>
    <w:rsid w:val="0060688D"/>
    <w:rsid w:val="00617EED"/>
    <w:rsid w:val="00622125"/>
    <w:rsid w:val="00625AA3"/>
    <w:rsid w:val="00630083"/>
    <w:rsid w:val="006303CC"/>
    <w:rsid w:val="00633F3D"/>
    <w:rsid w:val="0064467A"/>
    <w:rsid w:val="006503CB"/>
    <w:rsid w:val="00652AF3"/>
    <w:rsid w:val="006650E9"/>
    <w:rsid w:val="00667F34"/>
    <w:rsid w:val="006708FD"/>
    <w:rsid w:val="00671D70"/>
    <w:rsid w:val="00677433"/>
    <w:rsid w:val="0068124D"/>
    <w:rsid w:val="006820A9"/>
    <w:rsid w:val="00683708"/>
    <w:rsid w:val="006863DF"/>
    <w:rsid w:val="006873A0"/>
    <w:rsid w:val="00693133"/>
    <w:rsid w:val="006931B7"/>
    <w:rsid w:val="0069580D"/>
    <w:rsid w:val="006A18C9"/>
    <w:rsid w:val="006A6DCD"/>
    <w:rsid w:val="006B26EF"/>
    <w:rsid w:val="006B7D90"/>
    <w:rsid w:val="006C1556"/>
    <w:rsid w:val="006C30E9"/>
    <w:rsid w:val="006D0187"/>
    <w:rsid w:val="006D24CC"/>
    <w:rsid w:val="006E3A46"/>
    <w:rsid w:val="006E61A9"/>
    <w:rsid w:val="006E6BE1"/>
    <w:rsid w:val="007034C7"/>
    <w:rsid w:val="00705F31"/>
    <w:rsid w:val="00707465"/>
    <w:rsid w:val="007075D1"/>
    <w:rsid w:val="00716BCC"/>
    <w:rsid w:val="0072245D"/>
    <w:rsid w:val="00724AC9"/>
    <w:rsid w:val="00730B67"/>
    <w:rsid w:val="00730C92"/>
    <w:rsid w:val="0073410B"/>
    <w:rsid w:val="007407EA"/>
    <w:rsid w:val="007421ED"/>
    <w:rsid w:val="007445E7"/>
    <w:rsid w:val="00746B31"/>
    <w:rsid w:val="00747D1D"/>
    <w:rsid w:val="007546B4"/>
    <w:rsid w:val="00756F57"/>
    <w:rsid w:val="00757530"/>
    <w:rsid w:val="00762507"/>
    <w:rsid w:val="00765F5F"/>
    <w:rsid w:val="0077267E"/>
    <w:rsid w:val="00774258"/>
    <w:rsid w:val="0078158F"/>
    <w:rsid w:val="007840FB"/>
    <w:rsid w:val="007865EC"/>
    <w:rsid w:val="007921DF"/>
    <w:rsid w:val="0079302A"/>
    <w:rsid w:val="007946A5"/>
    <w:rsid w:val="00796CD3"/>
    <w:rsid w:val="007A3507"/>
    <w:rsid w:val="007A52E0"/>
    <w:rsid w:val="007A61F1"/>
    <w:rsid w:val="007B5DC9"/>
    <w:rsid w:val="007C43D9"/>
    <w:rsid w:val="007C6D81"/>
    <w:rsid w:val="007D50F8"/>
    <w:rsid w:val="007D51B6"/>
    <w:rsid w:val="007E5309"/>
    <w:rsid w:val="007E7E49"/>
    <w:rsid w:val="007F04BA"/>
    <w:rsid w:val="007F30AC"/>
    <w:rsid w:val="008101B3"/>
    <w:rsid w:val="00811111"/>
    <w:rsid w:val="008169A9"/>
    <w:rsid w:val="00816E18"/>
    <w:rsid w:val="008238D9"/>
    <w:rsid w:val="008317A1"/>
    <w:rsid w:val="00832311"/>
    <w:rsid w:val="008342F3"/>
    <w:rsid w:val="00850FB2"/>
    <w:rsid w:val="00855156"/>
    <w:rsid w:val="008603A1"/>
    <w:rsid w:val="008603C8"/>
    <w:rsid w:val="00864559"/>
    <w:rsid w:val="00871F69"/>
    <w:rsid w:val="00872251"/>
    <w:rsid w:val="0087639A"/>
    <w:rsid w:val="00880964"/>
    <w:rsid w:val="00882987"/>
    <w:rsid w:val="008848EE"/>
    <w:rsid w:val="00885D51"/>
    <w:rsid w:val="008864F0"/>
    <w:rsid w:val="008874DA"/>
    <w:rsid w:val="00892ED6"/>
    <w:rsid w:val="00893D56"/>
    <w:rsid w:val="00894DFF"/>
    <w:rsid w:val="008A28F0"/>
    <w:rsid w:val="008A6B5C"/>
    <w:rsid w:val="008B1958"/>
    <w:rsid w:val="008B4E10"/>
    <w:rsid w:val="008C13C1"/>
    <w:rsid w:val="008D0E4C"/>
    <w:rsid w:val="008D315B"/>
    <w:rsid w:val="008D4B51"/>
    <w:rsid w:val="008D53F5"/>
    <w:rsid w:val="008E4B81"/>
    <w:rsid w:val="008F4E7F"/>
    <w:rsid w:val="008F576B"/>
    <w:rsid w:val="008F5FA0"/>
    <w:rsid w:val="008F61AA"/>
    <w:rsid w:val="00900370"/>
    <w:rsid w:val="00902085"/>
    <w:rsid w:val="00904318"/>
    <w:rsid w:val="0091328E"/>
    <w:rsid w:val="00920936"/>
    <w:rsid w:val="00921AFA"/>
    <w:rsid w:val="00931C79"/>
    <w:rsid w:val="009400F9"/>
    <w:rsid w:val="00945547"/>
    <w:rsid w:val="0095459A"/>
    <w:rsid w:val="00957BCE"/>
    <w:rsid w:val="00975A4A"/>
    <w:rsid w:val="00975FFB"/>
    <w:rsid w:val="00976240"/>
    <w:rsid w:val="009818F6"/>
    <w:rsid w:val="00981F3D"/>
    <w:rsid w:val="00984825"/>
    <w:rsid w:val="00990C55"/>
    <w:rsid w:val="00994DDD"/>
    <w:rsid w:val="009A10F3"/>
    <w:rsid w:val="009A1826"/>
    <w:rsid w:val="009A4231"/>
    <w:rsid w:val="009A71FD"/>
    <w:rsid w:val="009B0186"/>
    <w:rsid w:val="009B11CF"/>
    <w:rsid w:val="009B6E27"/>
    <w:rsid w:val="009C264D"/>
    <w:rsid w:val="009C6F09"/>
    <w:rsid w:val="009D265D"/>
    <w:rsid w:val="009D4753"/>
    <w:rsid w:val="009E4529"/>
    <w:rsid w:val="009E4EB9"/>
    <w:rsid w:val="009E607E"/>
    <w:rsid w:val="009F42B3"/>
    <w:rsid w:val="009F46F4"/>
    <w:rsid w:val="00A00280"/>
    <w:rsid w:val="00A017F3"/>
    <w:rsid w:val="00A159E8"/>
    <w:rsid w:val="00A23F56"/>
    <w:rsid w:val="00A24917"/>
    <w:rsid w:val="00A30B54"/>
    <w:rsid w:val="00A31007"/>
    <w:rsid w:val="00A3143E"/>
    <w:rsid w:val="00A3222D"/>
    <w:rsid w:val="00A348CC"/>
    <w:rsid w:val="00A43CEB"/>
    <w:rsid w:val="00A55236"/>
    <w:rsid w:val="00A55E70"/>
    <w:rsid w:val="00A5632F"/>
    <w:rsid w:val="00A56B0C"/>
    <w:rsid w:val="00A63F43"/>
    <w:rsid w:val="00A7016A"/>
    <w:rsid w:val="00A7166C"/>
    <w:rsid w:val="00A716DF"/>
    <w:rsid w:val="00A75E02"/>
    <w:rsid w:val="00A87C5A"/>
    <w:rsid w:val="00A87FAD"/>
    <w:rsid w:val="00A906A6"/>
    <w:rsid w:val="00A90C46"/>
    <w:rsid w:val="00A9425E"/>
    <w:rsid w:val="00AA608A"/>
    <w:rsid w:val="00AA749C"/>
    <w:rsid w:val="00AB2D4B"/>
    <w:rsid w:val="00AB50DC"/>
    <w:rsid w:val="00AC4C7A"/>
    <w:rsid w:val="00AC5EE8"/>
    <w:rsid w:val="00AD28DF"/>
    <w:rsid w:val="00AD2A2A"/>
    <w:rsid w:val="00AD46A6"/>
    <w:rsid w:val="00AD76B2"/>
    <w:rsid w:val="00AE359D"/>
    <w:rsid w:val="00AE3BAC"/>
    <w:rsid w:val="00AF4C07"/>
    <w:rsid w:val="00AF6148"/>
    <w:rsid w:val="00AF6732"/>
    <w:rsid w:val="00B067FC"/>
    <w:rsid w:val="00B070E7"/>
    <w:rsid w:val="00B1042A"/>
    <w:rsid w:val="00B10FBE"/>
    <w:rsid w:val="00B13CF8"/>
    <w:rsid w:val="00B15C4B"/>
    <w:rsid w:val="00B20F02"/>
    <w:rsid w:val="00B30FF1"/>
    <w:rsid w:val="00B32F74"/>
    <w:rsid w:val="00B34BFA"/>
    <w:rsid w:val="00B425A7"/>
    <w:rsid w:val="00B63308"/>
    <w:rsid w:val="00B63367"/>
    <w:rsid w:val="00B71AD4"/>
    <w:rsid w:val="00B821F2"/>
    <w:rsid w:val="00B832ED"/>
    <w:rsid w:val="00B85310"/>
    <w:rsid w:val="00B86367"/>
    <w:rsid w:val="00B87EC7"/>
    <w:rsid w:val="00BA230A"/>
    <w:rsid w:val="00BB383B"/>
    <w:rsid w:val="00BC194F"/>
    <w:rsid w:val="00BC3F0D"/>
    <w:rsid w:val="00BC721A"/>
    <w:rsid w:val="00BC72F8"/>
    <w:rsid w:val="00BE79C0"/>
    <w:rsid w:val="00C00683"/>
    <w:rsid w:val="00C00C18"/>
    <w:rsid w:val="00C03415"/>
    <w:rsid w:val="00C039A2"/>
    <w:rsid w:val="00C11187"/>
    <w:rsid w:val="00C125FA"/>
    <w:rsid w:val="00C23A9D"/>
    <w:rsid w:val="00C24591"/>
    <w:rsid w:val="00C32E39"/>
    <w:rsid w:val="00C360C7"/>
    <w:rsid w:val="00C37C68"/>
    <w:rsid w:val="00C52498"/>
    <w:rsid w:val="00C52A6B"/>
    <w:rsid w:val="00C53263"/>
    <w:rsid w:val="00C562FF"/>
    <w:rsid w:val="00C611A5"/>
    <w:rsid w:val="00C6379E"/>
    <w:rsid w:val="00C677EC"/>
    <w:rsid w:val="00C7593F"/>
    <w:rsid w:val="00C772DA"/>
    <w:rsid w:val="00C77548"/>
    <w:rsid w:val="00C8400F"/>
    <w:rsid w:val="00C94C23"/>
    <w:rsid w:val="00C961C9"/>
    <w:rsid w:val="00C978F1"/>
    <w:rsid w:val="00CA3F4C"/>
    <w:rsid w:val="00CA4213"/>
    <w:rsid w:val="00CA5D07"/>
    <w:rsid w:val="00CB08A6"/>
    <w:rsid w:val="00CB0C2D"/>
    <w:rsid w:val="00CB2708"/>
    <w:rsid w:val="00CB6467"/>
    <w:rsid w:val="00CC2837"/>
    <w:rsid w:val="00CC2A90"/>
    <w:rsid w:val="00CC33F0"/>
    <w:rsid w:val="00CC45E5"/>
    <w:rsid w:val="00CD0034"/>
    <w:rsid w:val="00CD37C0"/>
    <w:rsid w:val="00CD78D4"/>
    <w:rsid w:val="00CE16C5"/>
    <w:rsid w:val="00CF4111"/>
    <w:rsid w:val="00CF702B"/>
    <w:rsid w:val="00D001EC"/>
    <w:rsid w:val="00D049CF"/>
    <w:rsid w:val="00D067CB"/>
    <w:rsid w:val="00D07465"/>
    <w:rsid w:val="00D104E1"/>
    <w:rsid w:val="00D10D43"/>
    <w:rsid w:val="00D16691"/>
    <w:rsid w:val="00D21AB0"/>
    <w:rsid w:val="00D228AB"/>
    <w:rsid w:val="00D2370A"/>
    <w:rsid w:val="00D409EA"/>
    <w:rsid w:val="00D52D64"/>
    <w:rsid w:val="00D55810"/>
    <w:rsid w:val="00D710EF"/>
    <w:rsid w:val="00D77299"/>
    <w:rsid w:val="00D81C9B"/>
    <w:rsid w:val="00D869DE"/>
    <w:rsid w:val="00D92944"/>
    <w:rsid w:val="00D9394B"/>
    <w:rsid w:val="00DA15A9"/>
    <w:rsid w:val="00DB0A32"/>
    <w:rsid w:val="00DB4468"/>
    <w:rsid w:val="00DB4D76"/>
    <w:rsid w:val="00DC19D1"/>
    <w:rsid w:val="00DC1CC2"/>
    <w:rsid w:val="00DC4D6C"/>
    <w:rsid w:val="00DC7420"/>
    <w:rsid w:val="00DC78A4"/>
    <w:rsid w:val="00DD3187"/>
    <w:rsid w:val="00DD675A"/>
    <w:rsid w:val="00DF1083"/>
    <w:rsid w:val="00E072B5"/>
    <w:rsid w:val="00E1217E"/>
    <w:rsid w:val="00E24197"/>
    <w:rsid w:val="00E27212"/>
    <w:rsid w:val="00E3301F"/>
    <w:rsid w:val="00E33E04"/>
    <w:rsid w:val="00E33EA4"/>
    <w:rsid w:val="00E34537"/>
    <w:rsid w:val="00E418EA"/>
    <w:rsid w:val="00E4300B"/>
    <w:rsid w:val="00E431C2"/>
    <w:rsid w:val="00E503F6"/>
    <w:rsid w:val="00E50AAF"/>
    <w:rsid w:val="00E50B7E"/>
    <w:rsid w:val="00E61084"/>
    <w:rsid w:val="00E61E43"/>
    <w:rsid w:val="00E63E8B"/>
    <w:rsid w:val="00E64094"/>
    <w:rsid w:val="00E64505"/>
    <w:rsid w:val="00E65106"/>
    <w:rsid w:val="00E652A3"/>
    <w:rsid w:val="00E67B44"/>
    <w:rsid w:val="00E70C1E"/>
    <w:rsid w:val="00E73B66"/>
    <w:rsid w:val="00E758DC"/>
    <w:rsid w:val="00E75FBF"/>
    <w:rsid w:val="00E76DB8"/>
    <w:rsid w:val="00E8093D"/>
    <w:rsid w:val="00E83C00"/>
    <w:rsid w:val="00E85328"/>
    <w:rsid w:val="00E85A84"/>
    <w:rsid w:val="00E85EFC"/>
    <w:rsid w:val="00E8664B"/>
    <w:rsid w:val="00E8745D"/>
    <w:rsid w:val="00E93490"/>
    <w:rsid w:val="00E94EF4"/>
    <w:rsid w:val="00E9528A"/>
    <w:rsid w:val="00E97A3C"/>
    <w:rsid w:val="00EA1370"/>
    <w:rsid w:val="00EA3D67"/>
    <w:rsid w:val="00EB0C64"/>
    <w:rsid w:val="00EB0EBF"/>
    <w:rsid w:val="00EB2C40"/>
    <w:rsid w:val="00EC3C1B"/>
    <w:rsid w:val="00EC5E57"/>
    <w:rsid w:val="00ED30C0"/>
    <w:rsid w:val="00ED63D2"/>
    <w:rsid w:val="00EE1C61"/>
    <w:rsid w:val="00EF10EA"/>
    <w:rsid w:val="00EF1D87"/>
    <w:rsid w:val="00EF36C5"/>
    <w:rsid w:val="00EF6263"/>
    <w:rsid w:val="00F067F6"/>
    <w:rsid w:val="00F07D3E"/>
    <w:rsid w:val="00F22674"/>
    <w:rsid w:val="00F2430C"/>
    <w:rsid w:val="00F30144"/>
    <w:rsid w:val="00F3479D"/>
    <w:rsid w:val="00F41D19"/>
    <w:rsid w:val="00F42091"/>
    <w:rsid w:val="00F549A4"/>
    <w:rsid w:val="00F5531A"/>
    <w:rsid w:val="00F70EA2"/>
    <w:rsid w:val="00F907F1"/>
    <w:rsid w:val="00F91938"/>
    <w:rsid w:val="00F9389D"/>
    <w:rsid w:val="00F95A84"/>
    <w:rsid w:val="00FA45A1"/>
    <w:rsid w:val="00FA6880"/>
    <w:rsid w:val="00FB7B74"/>
    <w:rsid w:val="00FB7F99"/>
    <w:rsid w:val="00FC1932"/>
    <w:rsid w:val="00FC28BE"/>
    <w:rsid w:val="00FC4CDD"/>
    <w:rsid w:val="00FC634E"/>
    <w:rsid w:val="00FC7C51"/>
    <w:rsid w:val="00FD26FB"/>
    <w:rsid w:val="00FD3AB7"/>
    <w:rsid w:val="00FD663F"/>
    <w:rsid w:val="00FD7294"/>
    <w:rsid w:val="00FE14DF"/>
    <w:rsid w:val="00FE33F8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8C723-9FD7-4016-B04A-A487E616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55"/>
  </w:style>
  <w:style w:type="paragraph" w:styleId="3">
    <w:name w:val="heading 3"/>
    <w:basedOn w:val="a"/>
    <w:link w:val="30"/>
    <w:uiPriority w:val="9"/>
    <w:qFormat/>
    <w:rsid w:val="00192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02A"/>
    <w:rPr>
      <w:color w:val="0000FF"/>
      <w:u w:val="single"/>
    </w:rPr>
  </w:style>
  <w:style w:type="paragraph" w:customStyle="1" w:styleId="headertext">
    <w:name w:val="headertext"/>
    <w:basedOn w:val="a"/>
    <w:rsid w:val="0079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92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E3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Slavia</dc:creator>
  <cp:keywords/>
  <dc:description/>
  <cp:lastModifiedBy>Юрист</cp:lastModifiedBy>
  <cp:revision>22</cp:revision>
  <dcterms:created xsi:type="dcterms:W3CDTF">2019-12-13T04:31:00Z</dcterms:created>
  <dcterms:modified xsi:type="dcterms:W3CDTF">2019-12-28T01:20:00Z</dcterms:modified>
</cp:coreProperties>
</file>